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DB" w:rsidRPr="00BC32BB" w:rsidRDefault="00BC32BB">
      <w:pPr>
        <w:autoSpaceDE w:val="0"/>
        <w:autoSpaceDN w:val="0"/>
        <w:adjustRightInd w:val="0"/>
        <w:spacing w:line="360" w:lineRule="auto"/>
        <w:rPr>
          <w:rFonts w:cs="Arial"/>
          <w:b/>
          <w:bCs/>
          <w:sz w:val="32"/>
          <w:szCs w:val="32"/>
        </w:rPr>
      </w:pPr>
      <w:r>
        <w:rPr>
          <w:rFonts w:cs="Arial"/>
          <w:noProof/>
          <w:lang w:eastAsia="en-AU"/>
        </w:rPr>
        <w:drawing>
          <wp:inline distT="0" distB="0" distL="0" distR="0" wp14:anchorId="208D7819" wp14:editId="6E452B86">
            <wp:extent cx="5732145" cy="5732145"/>
            <wp:effectExtent l="0" t="0" r="1905"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5732145"/>
                    </a:xfrm>
                    <a:prstGeom prst="rect">
                      <a:avLst/>
                    </a:prstGeom>
                    <a:noFill/>
                    <a:ln>
                      <a:noFill/>
                    </a:ln>
                  </pic:spPr>
                </pic:pic>
              </a:graphicData>
            </a:graphic>
          </wp:inline>
        </w:drawing>
      </w:r>
    </w:p>
    <w:p w:rsidR="00845DDB" w:rsidRPr="00BC32BB" w:rsidRDefault="00BC32BB">
      <w:pPr>
        <w:autoSpaceDE w:val="0"/>
        <w:autoSpaceDN w:val="0"/>
        <w:adjustRightInd w:val="0"/>
        <w:spacing w:line="360" w:lineRule="auto"/>
        <w:rPr>
          <w:rFonts w:cs="Arial"/>
          <w:b/>
          <w:bCs/>
          <w:sz w:val="32"/>
          <w:szCs w:val="32"/>
        </w:rPr>
      </w:pPr>
      <w:r>
        <w:rPr>
          <w:rFonts w:cs="Arial"/>
          <w:b/>
          <w:bCs/>
          <w:sz w:val="32"/>
          <w:szCs w:val="32"/>
        </w:rPr>
        <w:t xml:space="preserve">CPL </w:t>
      </w:r>
      <w:r w:rsidR="00845DDB" w:rsidRPr="00BC32BB">
        <w:rPr>
          <w:rFonts w:cs="Arial"/>
          <w:b/>
          <w:bCs/>
          <w:sz w:val="32"/>
          <w:szCs w:val="32"/>
        </w:rPr>
        <w:t>Disciplinary By-Laws</w:t>
      </w:r>
    </w:p>
    <w:p w:rsidR="00BC32BB" w:rsidRDefault="00BC32BB" w:rsidP="00BC32BB">
      <w:pPr>
        <w:rPr>
          <w:rFonts w:cs="Arial"/>
          <w:noProof/>
        </w:rPr>
      </w:pPr>
      <w:r>
        <w:rPr>
          <w:rFonts w:cs="Arial"/>
          <w:noProof/>
        </w:rPr>
        <w:t xml:space="preserve">Date of Revision: </w:t>
      </w:r>
      <w:r w:rsidRPr="00827893">
        <w:rPr>
          <w:rFonts w:cs="Arial"/>
          <w:noProof/>
        </w:rPr>
        <w:t>28/03/2019</w:t>
      </w:r>
    </w:p>
    <w:p w:rsidR="00845DDB" w:rsidRDefault="00BC32BB" w:rsidP="00BC32BB">
      <w:pPr>
        <w:spacing w:line="360" w:lineRule="auto"/>
        <w:rPr>
          <w:rFonts w:cs="Arial"/>
          <w:b/>
          <w:bCs/>
          <w:sz w:val="20"/>
          <w:szCs w:val="20"/>
        </w:rPr>
      </w:pPr>
      <w:r>
        <w:rPr>
          <w:rFonts w:cs="Arial"/>
          <w:noProof/>
        </w:rPr>
        <w:t xml:space="preserve">Email: </w:t>
      </w:r>
      <w:hyperlink r:id="rId9">
        <w:r>
          <w:rPr>
            <w:rStyle w:val="Hyperlink"/>
            <w:rFonts w:cs="Arial"/>
            <w:noProof/>
          </w:rPr>
          <w:t>cpl@canberraplayersleague.com</w:t>
        </w:r>
      </w:hyperlink>
    </w:p>
    <w:p w:rsidR="00BC32BB" w:rsidRDefault="00BC32BB">
      <w:pPr>
        <w:spacing w:line="360" w:lineRule="auto"/>
        <w:rPr>
          <w:rFonts w:cs="Arial"/>
          <w:sz w:val="20"/>
          <w:szCs w:val="20"/>
        </w:rPr>
      </w:pPr>
    </w:p>
    <w:p w:rsidR="00BC32BB" w:rsidRDefault="00BC32BB">
      <w:pPr>
        <w:spacing w:line="360" w:lineRule="auto"/>
        <w:rPr>
          <w:rFonts w:cs="Arial"/>
          <w:sz w:val="20"/>
          <w:szCs w:val="20"/>
        </w:rPr>
      </w:pPr>
    </w:p>
    <w:p w:rsidR="00BC32BB" w:rsidRDefault="00BC32BB">
      <w:pPr>
        <w:spacing w:line="360" w:lineRule="auto"/>
        <w:rPr>
          <w:rFonts w:cs="Arial"/>
          <w:sz w:val="20"/>
          <w:szCs w:val="20"/>
        </w:rPr>
      </w:pPr>
    </w:p>
    <w:p w:rsidR="00BC32BB" w:rsidRDefault="00BC32BB">
      <w:pPr>
        <w:spacing w:line="360" w:lineRule="auto"/>
        <w:rPr>
          <w:rFonts w:cs="Arial"/>
          <w:sz w:val="20"/>
          <w:szCs w:val="20"/>
        </w:rPr>
      </w:pPr>
    </w:p>
    <w:p w:rsidR="00BC32BB" w:rsidRDefault="00BC32BB">
      <w:pPr>
        <w:spacing w:line="360" w:lineRule="auto"/>
        <w:rPr>
          <w:rFonts w:cs="Arial"/>
          <w:sz w:val="20"/>
          <w:szCs w:val="20"/>
        </w:rPr>
      </w:pPr>
    </w:p>
    <w:p w:rsidR="007E0D0D" w:rsidRDefault="007E0D0D">
      <w:pPr>
        <w:spacing w:line="360" w:lineRule="auto"/>
        <w:rPr>
          <w:rFonts w:cs="Arial"/>
          <w:sz w:val="20"/>
          <w:szCs w:val="20"/>
        </w:rPr>
      </w:pPr>
    </w:p>
    <w:p w:rsidR="007E0D0D" w:rsidRDefault="007E0D0D">
      <w:pPr>
        <w:spacing w:line="360" w:lineRule="auto"/>
        <w:rPr>
          <w:rFonts w:cs="Arial"/>
          <w:sz w:val="20"/>
          <w:szCs w:val="20"/>
        </w:rPr>
      </w:pPr>
      <w:bookmarkStart w:id="0" w:name="_GoBack"/>
      <w:bookmarkEnd w:id="0"/>
    </w:p>
    <w:p w:rsidR="007E0D0D" w:rsidRDefault="007E0D0D">
      <w:pPr>
        <w:spacing w:line="360" w:lineRule="auto"/>
        <w:rPr>
          <w:rFonts w:cs="Arial"/>
          <w:sz w:val="20"/>
          <w:szCs w:val="20"/>
        </w:rPr>
      </w:pPr>
    </w:p>
    <w:p w:rsidR="00BC32BB" w:rsidRDefault="00BC32BB">
      <w:pPr>
        <w:spacing w:line="360" w:lineRule="auto"/>
        <w:rPr>
          <w:rFonts w:cs="Arial"/>
          <w:sz w:val="20"/>
          <w:szCs w:val="20"/>
        </w:rPr>
      </w:pPr>
    </w:p>
    <w:p w:rsidR="00BC32BB" w:rsidRDefault="00BC32BB">
      <w:pPr>
        <w:spacing w:line="360" w:lineRule="auto"/>
        <w:rPr>
          <w:rFonts w:cs="Arial"/>
          <w:sz w:val="20"/>
          <w:szCs w:val="20"/>
        </w:rPr>
      </w:pPr>
    </w:p>
    <w:sdt>
      <w:sdtPr>
        <w:rPr>
          <w:rFonts w:ascii="Arial" w:eastAsia="Calibri" w:hAnsi="Arial" w:cs="Times New Roman"/>
          <w:color w:val="auto"/>
          <w:sz w:val="22"/>
          <w:szCs w:val="22"/>
          <w:lang w:val="en-AU"/>
        </w:rPr>
        <w:id w:val="212088513"/>
        <w:docPartObj>
          <w:docPartGallery w:val="Table of Contents"/>
          <w:docPartUnique/>
        </w:docPartObj>
      </w:sdtPr>
      <w:sdtEndPr>
        <w:rPr>
          <w:b/>
          <w:bCs/>
          <w:noProof/>
        </w:rPr>
      </w:sdtEndPr>
      <w:sdtContent>
        <w:p w:rsidR="005F6099" w:rsidRPr="005F6099" w:rsidRDefault="005F6099" w:rsidP="005F6099">
          <w:pPr>
            <w:pStyle w:val="TOCHeading"/>
            <w:spacing w:before="0" w:after="120"/>
            <w:rPr>
              <w:rFonts w:ascii="Arial" w:hAnsi="Arial" w:cs="Arial"/>
              <w:b/>
              <w:color w:val="auto"/>
              <w:sz w:val="22"/>
            </w:rPr>
          </w:pPr>
          <w:r w:rsidRPr="005F6099">
            <w:rPr>
              <w:rFonts w:ascii="Arial" w:hAnsi="Arial" w:cs="Arial"/>
              <w:b/>
              <w:color w:val="auto"/>
              <w:sz w:val="22"/>
            </w:rPr>
            <w:t>Table of Contents</w:t>
          </w:r>
        </w:p>
        <w:p w:rsidR="005F6099" w:rsidRPr="005F6099" w:rsidRDefault="005F6099">
          <w:pPr>
            <w:pStyle w:val="TOC1"/>
            <w:tabs>
              <w:tab w:val="left" w:pos="440"/>
              <w:tab w:val="right" w:leader="dot" w:pos="9017"/>
            </w:tabs>
            <w:rPr>
              <w:noProof/>
              <w:sz w:val="20"/>
            </w:rPr>
          </w:pPr>
          <w:r>
            <w:rPr>
              <w:b/>
              <w:bCs/>
              <w:noProof/>
            </w:rPr>
            <w:fldChar w:fldCharType="begin"/>
          </w:r>
          <w:r>
            <w:rPr>
              <w:b/>
              <w:bCs/>
              <w:noProof/>
            </w:rPr>
            <w:instrText xml:space="preserve"> TOC \o "1-3" \h \z \u </w:instrText>
          </w:r>
          <w:r>
            <w:rPr>
              <w:b/>
              <w:bCs/>
              <w:noProof/>
            </w:rPr>
            <w:fldChar w:fldCharType="separate"/>
          </w:r>
          <w:hyperlink w:anchor="_Toc4676938" w:history="1">
            <w:r w:rsidRPr="005F6099">
              <w:rPr>
                <w:rStyle w:val="Hyperlink"/>
                <w:noProof/>
                <w:sz w:val="20"/>
              </w:rPr>
              <w:t>1.</w:t>
            </w:r>
            <w:r w:rsidRPr="005F6099">
              <w:rPr>
                <w:noProof/>
                <w:sz w:val="20"/>
              </w:rPr>
              <w:tab/>
            </w:r>
            <w:r w:rsidRPr="005F6099">
              <w:rPr>
                <w:rStyle w:val="Hyperlink"/>
                <w:noProof/>
                <w:sz w:val="20"/>
              </w:rPr>
              <w:t>Definitions</w:t>
            </w:r>
            <w:r w:rsidRPr="005F6099">
              <w:rPr>
                <w:noProof/>
                <w:webHidden/>
                <w:sz w:val="20"/>
              </w:rPr>
              <w:tab/>
            </w:r>
            <w:r w:rsidRPr="005F6099">
              <w:rPr>
                <w:noProof/>
                <w:webHidden/>
                <w:sz w:val="20"/>
              </w:rPr>
              <w:fldChar w:fldCharType="begin"/>
            </w:r>
            <w:r w:rsidRPr="005F6099">
              <w:rPr>
                <w:noProof/>
                <w:webHidden/>
                <w:sz w:val="20"/>
              </w:rPr>
              <w:instrText xml:space="preserve"> PAGEREF _Toc4676938 \h </w:instrText>
            </w:r>
            <w:r w:rsidRPr="005F6099">
              <w:rPr>
                <w:noProof/>
                <w:webHidden/>
                <w:sz w:val="20"/>
              </w:rPr>
            </w:r>
            <w:r w:rsidRPr="005F6099">
              <w:rPr>
                <w:noProof/>
                <w:webHidden/>
                <w:sz w:val="20"/>
              </w:rPr>
              <w:fldChar w:fldCharType="separate"/>
            </w:r>
            <w:r w:rsidR="006D673C">
              <w:rPr>
                <w:noProof/>
                <w:webHidden/>
                <w:sz w:val="20"/>
              </w:rPr>
              <w:t>3</w:t>
            </w:r>
            <w:r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39" w:history="1">
            <w:r w:rsidR="005F6099" w:rsidRPr="005F6099">
              <w:rPr>
                <w:rStyle w:val="Hyperlink"/>
                <w:noProof/>
                <w:sz w:val="20"/>
              </w:rPr>
              <w:t>2.</w:t>
            </w:r>
            <w:r w:rsidR="005F6099" w:rsidRPr="005F6099">
              <w:rPr>
                <w:noProof/>
                <w:sz w:val="20"/>
              </w:rPr>
              <w:tab/>
            </w:r>
            <w:r w:rsidR="005F6099" w:rsidRPr="005F6099">
              <w:rPr>
                <w:rStyle w:val="Hyperlink"/>
                <w:noProof/>
                <w:sz w:val="20"/>
              </w:rPr>
              <w:t>Adoption of By-law</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_Toc4676939 \h </w:instrText>
            </w:r>
            <w:r w:rsidR="005F6099" w:rsidRPr="005F6099">
              <w:rPr>
                <w:noProof/>
                <w:webHidden/>
                <w:sz w:val="20"/>
              </w:rPr>
            </w:r>
            <w:r w:rsidR="005F6099" w:rsidRPr="005F6099">
              <w:rPr>
                <w:noProof/>
                <w:webHidden/>
                <w:sz w:val="20"/>
              </w:rPr>
              <w:fldChar w:fldCharType="separate"/>
            </w:r>
            <w:r w:rsidR="006D673C">
              <w:rPr>
                <w:noProof/>
                <w:webHidden/>
                <w:sz w:val="20"/>
              </w:rPr>
              <w:t>3</w:t>
            </w:r>
            <w:r w:rsidR="005F6099"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40" w:history="1">
            <w:r w:rsidR="005F6099" w:rsidRPr="005F6099">
              <w:rPr>
                <w:rStyle w:val="Hyperlink"/>
                <w:noProof/>
                <w:sz w:val="20"/>
              </w:rPr>
              <w:t>3.</w:t>
            </w:r>
            <w:r w:rsidR="005F6099" w:rsidRPr="005F6099">
              <w:rPr>
                <w:noProof/>
                <w:sz w:val="20"/>
              </w:rPr>
              <w:tab/>
            </w:r>
            <w:r w:rsidR="005F6099" w:rsidRPr="005F6099">
              <w:rPr>
                <w:rStyle w:val="Hyperlink"/>
                <w:noProof/>
                <w:sz w:val="20"/>
              </w:rPr>
              <w:t>Reports by officials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_Toc4676940 \h </w:instrText>
            </w:r>
            <w:r w:rsidR="005F6099" w:rsidRPr="005F6099">
              <w:rPr>
                <w:noProof/>
                <w:webHidden/>
                <w:sz w:val="20"/>
              </w:rPr>
            </w:r>
            <w:r w:rsidR="005F6099" w:rsidRPr="005F6099">
              <w:rPr>
                <w:noProof/>
                <w:webHidden/>
                <w:sz w:val="20"/>
              </w:rPr>
              <w:fldChar w:fldCharType="separate"/>
            </w:r>
            <w:r w:rsidR="006D673C">
              <w:rPr>
                <w:noProof/>
                <w:webHidden/>
                <w:sz w:val="20"/>
              </w:rPr>
              <w:t>3</w:t>
            </w:r>
            <w:r w:rsidR="005F6099"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41" w:history="1">
            <w:r w:rsidR="005F6099" w:rsidRPr="005F6099">
              <w:rPr>
                <w:rStyle w:val="Hyperlink"/>
                <w:noProof/>
                <w:sz w:val="20"/>
              </w:rPr>
              <w:t>4.</w:t>
            </w:r>
            <w:r w:rsidR="005F6099" w:rsidRPr="005F6099">
              <w:rPr>
                <w:noProof/>
                <w:sz w:val="20"/>
              </w:rPr>
              <w:tab/>
            </w:r>
            <w:r w:rsidR="005F6099" w:rsidRPr="005F6099">
              <w:rPr>
                <w:rStyle w:val="Hyperlink"/>
                <w:noProof/>
                <w:sz w:val="20"/>
              </w:rPr>
              <w:t>Duties of officials making a report</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_Toc4676941 \h </w:instrText>
            </w:r>
            <w:r w:rsidR="005F6099" w:rsidRPr="005F6099">
              <w:rPr>
                <w:noProof/>
                <w:webHidden/>
                <w:sz w:val="20"/>
              </w:rPr>
            </w:r>
            <w:r w:rsidR="005F6099" w:rsidRPr="005F6099">
              <w:rPr>
                <w:noProof/>
                <w:webHidden/>
                <w:sz w:val="20"/>
              </w:rPr>
              <w:fldChar w:fldCharType="separate"/>
            </w:r>
            <w:r w:rsidR="006D673C">
              <w:rPr>
                <w:noProof/>
                <w:webHidden/>
                <w:sz w:val="20"/>
              </w:rPr>
              <w:t>3</w:t>
            </w:r>
            <w:r w:rsidR="005F6099"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42" w:history="1">
            <w:r w:rsidR="005F6099" w:rsidRPr="005F6099">
              <w:rPr>
                <w:rStyle w:val="Hyperlink"/>
                <w:noProof/>
                <w:sz w:val="20"/>
              </w:rPr>
              <w:t>5.</w:t>
            </w:r>
            <w:r w:rsidR="005F6099" w:rsidRPr="005F6099">
              <w:rPr>
                <w:noProof/>
                <w:sz w:val="20"/>
              </w:rPr>
              <w:tab/>
            </w:r>
            <w:r w:rsidR="005F6099" w:rsidRPr="005F6099">
              <w:rPr>
                <w:rStyle w:val="Hyperlink"/>
                <w:noProof/>
                <w:sz w:val="20"/>
              </w:rPr>
              <w:t>Duties of CPL Committee</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_Toc4676942 \h </w:instrText>
            </w:r>
            <w:r w:rsidR="005F6099" w:rsidRPr="005F6099">
              <w:rPr>
                <w:noProof/>
                <w:webHidden/>
                <w:sz w:val="20"/>
              </w:rPr>
            </w:r>
            <w:r w:rsidR="005F6099" w:rsidRPr="005F6099">
              <w:rPr>
                <w:noProof/>
                <w:webHidden/>
                <w:sz w:val="20"/>
              </w:rPr>
              <w:fldChar w:fldCharType="separate"/>
            </w:r>
            <w:r w:rsidR="006D673C">
              <w:rPr>
                <w:noProof/>
                <w:webHidden/>
                <w:sz w:val="20"/>
              </w:rPr>
              <w:t>4</w:t>
            </w:r>
            <w:r w:rsidR="005F6099"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43" w:history="1">
            <w:r w:rsidR="005F6099" w:rsidRPr="005F6099">
              <w:rPr>
                <w:rStyle w:val="Hyperlink"/>
                <w:noProof/>
                <w:sz w:val="20"/>
              </w:rPr>
              <w:t>6.</w:t>
            </w:r>
            <w:r w:rsidR="005F6099" w:rsidRPr="005F6099">
              <w:rPr>
                <w:noProof/>
                <w:sz w:val="20"/>
              </w:rPr>
              <w:tab/>
            </w:r>
            <w:r w:rsidR="005F6099" w:rsidRPr="005F6099">
              <w:rPr>
                <w:rStyle w:val="Hyperlink"/>
                <w:noProof/>
                <w:sz w:val="20"/>
              </w:rPr>
              <w:t>Authority of Tribunal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_Toc4676943 \h </w:instrText>
            </w:r>
            <w:r w:rsidR="005F6099" w:rsidRPr="005F6099">
              <w:rPr>
                <w:noProof/>
                <w:webHidden/>
                <w:sz w:val="20"/>
              </w:rPr>
            </w:r>
            <w:r w:rsidR="005F6099" w:rsidRPr="005F6099">
              <w:rPr>
                <w:noProof/>
                <w:webHidden/>
                <w:sz w:val="20"/>
              </w:rPr>
              <w:fldChar w:fldCharType="separate"/>
            </w:r>
            <w:r w:rsidR="006D673C">
              <w:rPr>
                <w:noProof/>
                <w:webHidden/>
                <w:sz w:val="20"/>
              </w:rPr>
              <w:t>4</w:t>
            </w:r>
            <w:r w:rsidR="005F6099"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44" w:history="1">
            <w:r w:rsidR="005F6099" w:rsidRPr="005F6099">
              <w:rPr>
                <w:rStyle w:val="Hyperlink"/>
                <w:noProof/>
                <w:sz w:val="20"/>
              </w:rPr>
              <w:t>7.</w:t>
            </w:r>
            <w:r w:rsidR="005F6099" w:rsidRPr="005F6099">
              <w:rPr>
                <w:noProof/>
                <w:sz w:val="20"/>
              </w:rPr>
              <w:tab/>
            </w:r>
            <w:r w:rsidR="005F6099" w:rsidRPr="005F6099">
              <w:rPr>
                <w:rStyle w:val="Hyperlink"/>
                <w:noProof/>
                <w:sz w:val="20"/>
              </w:rPr>
              <w:t>CPL Committee responsibilities on receipt of a report</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_Toc4676944 \h </w:instrText>
            </w:r>
            <w:r w:rsidR="005F6099" w:rsidRPr="005F6099">
              <w:rPr>
                <w:noProof/>
                <w:webHidden/>
                <w:sz w:val="20"/>
              </w:rPr>
            </w:r>
            <w:r w:rsidR="005F6099" w:rsidRPr="005F6099">
              <w:rPr>
                <w:noProof/>
                <w:webHidden/>
                <w:sz w:val="20"/>
              </w:rPr>
              <w:fldChar w:fldCharType="separate"/>
            </w:r>
            <w:r w:rsidR="006D673C">
              <w:rPr>
                <w:noProof/>
                <w:webHidden/>
                <w:sz w:val="20"/>
              </w:rPr>
              <w:t>4</w:t>
            </w:r>
            <w:r w:rsidR="005F6099"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45" w:history="1">
            <w:r w:rsidR="005F6099" w:rsidRPr="005F6099">
              <w:rPr>
                <w:rStyle w:val="Hyperlink"/>
                <w:noProof/>
                <w:sz w:val="20"/>
              </w:rPr>
              <w:t>8.</w:t>
            </w:r>
            <w:r w:rsidR="005F6099" w:rsidRPr="005F6099">
              <w:rPr>
                <w:noProof/>
                <w:sz w:val="20"/>
              </w:rPr>
              <w:tab/>
            </w:r>
            <w:r w:rsidR="005F6099" w:rsidRPr="005F6099">
              <w:rPr>
                <w:rStyle w:val="Hyperlink"/>
                <w:noProof/>
                <w:sz w:val="20"/>
              </w:rPr>
              <w:t>Membership of the Disciplinary Tribunal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_Toc4676945 \h </w:instrText>
            </w:r>
            <w:r w:rsidR="005F6099" w:rsidRPr="005F6099">
              <w:rPr>
                <w:noProof/>
                <w:webHidden/>
                <w:sz w:val="20"/>
              </w:rPr>
            </w:r>
            <w:r w:rsidR="005F6099" w:rsidRPr="005F6099">
              <w:rPr>
                <w:noProof/>
                <w:webHidden/>
                <w:sz w:val="20"/>
              </w:rPr>
              <w:fldChar w:fldCharType="separate"/>
            </w:r>
            <w:r w:rsidR="006D673C">
              <w:rPr>
                <w:noProof/>
                <w:webHidden/>
                <w:sz w:val="20"/>
              </w:rPr>
              <w:t>4</w:t>
            </w:r>
            <w:r w:rsidR="005F6099" w:rsidRPr="005F6099">
              <w:rPr>
                <w:noProof/>
                <w:webHidden/>
                <w:sz w:val="20"/>
              </w:rPr>
              <w:fldChar w:fldCharType="end"/>
            </w:r>
          </w:hyperlink>
        </w:p>
        <w:p w:rsidR="005F6099" w:rsidRPr="005F6099" w:rsidRDefault="00827893">
          <w:pPr>
            <w:pStyle w:val="TOC1"/>
            <w:tabs>
              <w:tab w:val="left" w:pos="440"/>
              <w:tab w:val="right" w:leader="dot" w:pos="9017"/>
            </w:tabs>
            <w:rPr>
              <w:noProof/>
              <w:sz w:val="20"/>
            </w:rPr>
          </w:pPr>
          <w:hyperlink w:anchor="_Toc4676946" w:history="1">
            <w:r w:rsidR="005F6099" w:rsidRPr="005F6099">
              <w:rPr>
                <w:rStyle w:val="Hyperlink"/>
                <w:noProof/>
                <w:sz w:val="20"/>
              </w:rPr>
              <w:t>9.</w:t>
            </w:r>
            <w:r w:rsidR="005F6099" w:rsidRPr="005F6099">
              <w:rPr>
                <w:noProof/>
                <w:sz w:val="20"/>
              </w:rPr>
              <w:tab/>
            </w:r>
            <w:r w:rsidR="005F6099" w:rsidRPr="005F6099">
              <w:rPr>
                <w:rStyle w:val="Hyperlink"/>
                <w:noProof/>
                <w:sz w:val="20"/>
              </w:rPr>
              <w:t>Period between report &amp; Hearing/Review</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_Toc4676946 \h </w:instrText>
            </w:r>
            <w:r w:rsidR="005F6099" w:rsidRPr="005F6099">
              <w:rPr>
                <w:noProof/>
                <w:webHidden/>
                <w:sz w:val="20"/>
              </w:rPr>
            </w:r>
            <w:r w:rsidR="005F6099" w:rsidRPr="005F6099">
              <w:rPr>
                <w:noProof/>
                <w:webHidden/>
                <w:sz w:val="20"/>
              </w:rPr>
              <w:fldChar w:fldCharType="separate"/>
            </w:r>
            <w:r w:rsidR="006D673C">
              <w:rPr>
                <w:noProof/>
                <w:webHidden/>
                <w:sz w:val="20"/>
              </w:rPr>
              <w:t>5</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47" w:history="1">
            <w:r w:rsidR="005F6099" w:rsidRPr="005F6099">
              <w:rPr>
                <w:rStyle w:val="Hyperlink"/>
                <w:noProof/>
                <w:sz w:val="20"/>
              </w:rPr>
              <w:t>10.</w:t>
            </w:r>
            <w:r w:rsidR="005F6099" w:rsidRPr="005F6099">
              <w:rPr>
                <w:noProof/>
                <w:sz w:val="20"/>
              </w:rPr>
              <w:tab/>
            </w:r>
            <w:r w:rsidR="005F6099" w:rsidRPr="005F6099">
              <w:rPr>
                <w:rStyle w:val="Hyperlink"/>
                <w:noProof/>
                <w:sz w:val="20"/>
              </w:rPr>
              <w:t>Responsibilities of Disciplinary Tribunal chairperson</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_Toc4676947 \h </w:instrText>
            </w:r>
            <w:r w:rsidR="005F6099" w:rsidRPr="005F6099">
              <w:rPr>
                <w:noProof/>
                <w:webHidden/>
                <w:sz w:val="20"/>
              </w:rPr>
            </w:r>
            <w:r w:rsidR="005F6099" w:rsidRPr="005F6099">
              <w:rPr>
                <w:noProof/>
                <w:webHidden/>
                <w:sz w:val="20"/>
              </w:rPr>
              <w:fldChar w:fldCharType="separate"/>
            </w:r>
            <w:r w:rsidR="006D673C">
              <w:rPr>
                <w:noProof/>
                <w:webHidden/>
                <w:sz w:val="20"/>
              </w:rPr>
              <w:t>5</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48" w:history="1">
            <w:r w:rsidR="005F6099" w:rsidRPr="005F6099">
              <w:rPr>
                <w:rStyle w:val="Hyperlink"/>
                <w:noProof/>
                <w:sz w:val="20"/>
              </w:rPr>
              <w:t>11.</w:t>
            </w:r>
            <w:r w:rsidR="005F6099" w:rsidRPr="005F6099">
              <w:rPr>
                <w:noProof/>
                <w:sz w:val="20"/>
              </w:rPr>
              <w:tab/>
            </w:r>
            <w:r w:rsidR="005F6099" w:rsidRPr="005F6099">
              <w:rPr>
                <w:rStyle w:val="Hyperlink"/>
                <w:noProof/>
                <w:sz w:val="20"/>
              </w:rPr>
              <w:t>Duties of Disciplinary Tribunals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_Toc4676948 \h </w:instrText>
            </w:r>
            <w:r w:rsidR="005F6099" w:rsidRPr="005F6099">
              <w:rPr>
                <w:noProof/>
                <w:webHidden/>
                <w:sz w:val="20"/>
              </w:rPr>
            </w:r>
            <w:r w:rsidR="005F6099" w:rsidRPr="005F6099">
              <w:rPr>
                <w:noProof/>
                <w:webHidden/>
                <w:sz w:val="20"/>
              </w:rPr>
              <w:fldChar w:fldCharType="separate"/>
            </w:r>
            <w:r w:rsidR="006D673C">
              <w:rPr>
                <w:noProof/>
                <w:webHidden/>
                <w:sz w:val="20"/>
              </w:rPr>
              <w:t>5</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49" w:history="1">
            <w:r w:rsidR="005F6099" w:rsidRPr="005F6099">
              <w:rPr>
                <w:rStyle w:val="Hyperlink"/>
                <w:noProof/>
                <w:sz w:val="20"/>
              </w:rPr>
              <w:t>12.</w:t>
            </w:r>
            <w:r w:rsidR="005F6099" w:rsidRPr="005F6099">
              <w:rPr>
                <w:noProof/>
                <w:sz w:val="20"/>
              </w:rPr>
              <w:tab/>
            </w:r>
            <w:r w:rsidR="005F6099" w:rsidRPr="005F6099">
              <w:rPr>
                <w:rStyle w:val="Hyperlink"/>
                <w:noProof/>
                <w:sz w:val="20"/>
              </w:rPr>
              <w:t>Records of Disciplinary Tribunal reviews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_Toc4676949 \h </w:instrText>
            </w:r>
            <w:r w:rsidR="005F6099" w:rsidRPr="005F6099">
              <w:rPr>
                <w:noProof/>
                <w:webHidden/>
                <w:sz w:val="20"/>
              </w:rPr>
            </w:r>
            <w:r w:rsidR="005F6099" w:rsidRPr="005F6099">
              <w:rPr>
                <w:noProof/>
                <w:webHidden/>
                <w:sz w:val="20"/>
              </w:rPr>
              <w:fldChar w:fldCharType="separate"/>
            </w:r>
            <w:r w:rsidR="006D673C">
              <w:rPr>
                <w:noProof/>
                <w:webHidden/>
                <w:sz w:val="20"/>
              </w:rPr>
              <w:t>5</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0" w:history="1">
            <w:r w:rsidR="005F6099" w:rsidRPr="005F6099">
              <w:rPr>
                <w:rStyle w:val="Hyperlink"/>
                <w:noProof/>
                <w:sz w:val="20"/>
              </w:rPr>
              <w:t>13.</w:t>
            </w:r>
            <w:r w:rsidR="005F6099" w:rsidRPr="005F6099">
              <w:rPr>
                <w:noProof/>
                <w:sz w:val="20"/>
              </w:rPr>
              <w:tab/>
            </w:r>
            <w:r w:rsidR="005F6099" w:rsidRPr="005F6099">
              <w:rPr>
                <w:rStyle w:val="Hyperlink"/>
                <w:noProof/>
                <w:sz w:val="20"/>
              </w:rPr>
              <w:t>Disciplinary Tribunal review outcomes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_Toc4676950 \h </w:instrText>
            </w:r>
            <w:r w:rsidR="005F6099" w:rsidRPr="005F6099">
              <w:rPr>
                <w:noProof/>
                <w:webHidden/>
                <w:sz w:val="20"/>
              </w:rPr>
            </w:r>
            <w:r w:rsidR="005F6099" w:rsidRPr="005F6099">
              <w:rPr>
                <w:noProof/>
                <w:webHidden/>
                <w:sz w:val="20"/>
              </w:rPr>
              <w:fldChar w:fldCharType="separate"/>
            </w:r>
            <w:r w:rsidR="006D673C">
              <w:rPr>
                <w:noProof/>
                <w:webHidden/>
                <w:sz w:val="20"/>
              </w:rPr>
              <w:t>6</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1" w:history="1">
            <w:r w:rsidR="005F6099" w:rsidRPr="005F6099">
              <w:rPr>
                <w:rStyle w:val="Hyperlink"/>
                <w:noProof/>
                <w:sz w:val="20"/>
              </w:rPr>
              <w:t>14.</w:t>
            </w:r>
            <w:r w:rsidR="005F6099" w:rsidRPr="005F6099">
              <w:rPr>
                <w:noProof/>
                <w:sz w:val="20"/>
              </w:rPr>
              <w:tab/>
            </w:r>
            <w:r w:rsidR="005F6099" w:rsidRPr="005F6099">
              <w:rPr>
                <w:rStyle w:val="Hyperlink"/>
                <w:noProof/>
                <w:sz w:val="20"/>
              </w:rPr>
              <w:t>Convening Disciplinary Tribunal hearings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_Toc4676951 \h </w:instrText>
            </w:r>
            <w:r w:rsidR="005F6099" w:rsidRPr="005F6099">
              <w:rPr>
                <w:noProof/>
                <w:webHidden/>
                <w:sz w:val="20"/>
              </w:rPr>
            </w:r>
            <w:r w:rsidR="005F6099" w:rsidRPr="005F6099">
              <w:rPr>
                <w:noProof/>
                <w:webHidden/>
                <w:sz w:val="20"/>
              </w:rPr>
              <w:fldChar w:fldCharType="separate"/>
            </w:r>
            <w:r w:rsidR="006D673C">
              <w:rPr>
                <w:noProof/>
                <w:webHidden/>
                <w:sz w:val="20"/>
              </w:rPr>
              <w:t>6</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2" w:history="1">
            <w:r w:rsidR="005F6099" w:rsidRPr="005F6099">
              <w:rPr>
                <w:rStyle w:val="Hyperlink"/>
                <w:noProof/>
                <w:sz w:val="20"/>
              </w:rPr>
              <w:t>15.</w:t>
            </w:r>
            <w:r w:rsidR="005F6099" w:rsidRPr="005F6099">
              <w:rPr>
                <w:noProof/>
                <w:sz w:val="20"/>
              </w:rPr>
              <w:tab/>
            </w:r>
            <w:r w:rsidR="005F6099" w:rsidRPr="005F6099">
              <w:rPr>
                <w:rStyle w:val="Hyperlink"/>
                <w:noProof/>
                <w:sz w:val="20"/>
              </w:rPr>
              <w:t>Attendance at Disciplinary Tribunal hearings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_Toc4676952 \h </w:instrText>
            </w:r>
            <w:r w:rsidR="005F6099" w:rsidRPr="005F6099">
              <w:rPr>
                <w:noProof/>
                <w:webHidden/>
                <w:sz w:val="20"/>
              </w:rPr>
            </w:r>
            <w:r w:rsidR="005F6099" w:rsidRPr="005F6099">
              <w:rPr>
                <w:noProof/>
                <w:webHidden/>
                <w:sz w:val="20"/>
              </w:rPr>
              <w:fldChar w:fldCharType="separate"/>
            </w:r>
            <w:r w:rsidR="006D673C">
              <w:rPr>
                <w:noProof/>
                <w:webHidden/>
                <w:sz w:val="20"/>
              </w:rPr>
              <w:t>7</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3" w:history="1">
            <w:r w:rsidR="005F6099" w:rsidRPr="005F6099">
              <w:rPr>
                <w:rStyle w:val="Hyperlink"/>
                <w:noProof/>
                <w:sz w:val="20"/>
              </w:rPr>
              <w:t>16.</w:t>
            </w:r>
            <w:r w:rsidR="005F6099" w:rsidRPr="005F6099">
              <w:rPr>
                <w:noProof/>
                <w:sz w:val="20"/>
              </w:rPr>
              <w:tab/>
            </w:r>
            <w:r w:rsidR="005F6099" w:rsidRPr="005F6099">
              <w:rPr>
                <w:rStyle w:val="Hyperlink"/>
                <w:noProof/>
                <w:sz w:val="20"/>
              </w:rPr>
              <w:t>Non-attendance at Disciplinary Tribunal hearings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_Toc4676953 \h </w:instrText>
            </w:r>
            <w:r w:rsidR="005F6099" w:rsidRPr="005F6099">
              <w:rPr>
                <w:noProof/>
                <w:webHidden/>
                <w:sz w:val="20"/>
              </w:rPr>
            </w:r>
            <w:r w:rsidR="005F6099" w:rsidRPr="005F6099">
              <w:rPr>
                <w:noProof/>
                <w:webHidden/>
                <w:sz w:val="20"/>
              </w:rPr>
              <w:fldChar w:fldCharType="separate"/>
            </w:r>
            <w:r w:rsidR="006D673C">
              <w:rPr>
                <w:noProof/>
                <w:webHidden/>
                <w:sz w:val="20"/>
              </w:rPr>
              <w:t>8</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4" w:history="1">
            <w:r w:rsidR="005F6099" w:rsidRPr="005F6099">
              <w:rPr>
                <w:rStyle w:val="Hyperlink"/>
                <w:noProof/>
                <w:sz w:val="20"/>
              </w:rPr>
              <w:t>17.</w:t>
            </w:r>
            <w:r w:rsidR="005F6099" w:rsidRPr="005F6099">
              <w:rPr>
                <w:noProof/>
                <w:sz w:val="20"/>
              </w:rPr>
              <w:tab/>
            </w:r>
            <w:r w:rsidR="005F6099" w:rsidRPr="005F6099">
              <w:rPr>
                <w:rStyle w:val="Hyperlink"/>
                <w:noProof/>
                <w:sz w:val="20"/>
              </w:rPr>
              <w:t>Disciplinary Tribunal hearing Conducted Via Teleconference</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_Toc4676954 \h </w:instrText>
            </w:r>
            <w:r w:rsidR="005F6099" w:rsidRPr="005F6099">
              <w:rPr>
                <w:noProof/>
                <w:webHidden/>
                <w:sz w:val="20"/>
              </w:rPr>
            </w:r>
            <w:r w:rsidR="005F6099" w:rsidRPr="005F6099">
              <w:rPr>
                <w:noProof/>
                <w:webHidden/>
                <w:sz w:val="20"/>
              </w:rPr>
              <w:fldChar w:fldCharType="separate"/>
            </w:r>
            <w:r w:rsidR="006D673C">
              <w:rPr>
                <w:noProof/>
                <w:webHidden/>
                <w:sz w:val="20"/>
              </w:rPr>
              <w:t>8</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5" w:history="1">
            <w:r w:rsidR="005F6099" w:rsidRPr="005F6099">
              <w:rPr>
                <w:rStyle w:val="Hyperlink"/>
                <w:noProof/>
                <w:sz w:val="20"/>
              </w:rPr>
              <w:t>18.</w:t>
            </w:r>
            <w:r w:rsidR="005F6099" w:rsidRPr="005F6099">
              <w:rPr>
                <w:noProof/>
                <w:sz w:val="20"/>
              </w:rPr>
              <w:tab/>
            </w:r>
            <w:r w:rsidR="005F6099" w:rsidRPr="005F6099">
              <w:rPr>
                <w:rStyle w:val="Hyperlink"/>
                <w:noProof/>
                <w:sz w:val="20"/>
              </w:rPr>
              <w:t>Procedures of the Disciplinary Tribunal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_Toc4676955 \h </w:instrText>
            </w:r>
            <w:r w:rsidR="005F6099" w:rsidRPr="005F6099">
              <w:rPr>
                <w:noProof/>
                <w:webHidden/>
                <w:sz w:val="20"/>
              </w:rPr>
            </w:r>
            <w:r w:rsidR="005F6099" w:rsidRPr="005F6099">
              <w:rPr>
                <w:noProof/>
                <w:webHidden/>
                <w:sz w:val="20"/>
              </w:rPr>
              <w:fldChar w:fldCharType="separate"/>
            </w:r>
            <w:r w:rsidR="006D673C">
              <w:rPr>
                <w:noProof/>
                <w:webHidden/>
                <w:sz w:val="20"/>
              </w:rPr>
              <w:t>9</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6" w:history="1">
            <w:r w:rsidR="005F6099" w:rsidRPr="005F6099">
              <w:rPr>
                <w:rStyle w:val="Hyperlink"/>
                <w:noProof/>
                <w:sz w:val="20"/>
              </w:rPr>
              <w:t>19.</w:t>
            </w:r>
            <w:r w:rsidR="005F6099" w:rsidRPr="005F6099">
              <w:rPr>
                <w:noProof/>
                <w:sz w:val="20"/>
              </w:rPr>
              <w:tab/>
            </w:r>
            <w:r w:rsidR="005F6099" w:rsidRPr="005F6099">
              <w:rPr>
                <w:rStyle w:val="Hyperlink"/>
                <w:noProof/>
                <w:sz w:val="20"/>
              </w:rPr>
              <w:t>Offences and Penalties guideline and references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_Toc4676956 \h </w:instrText>
            </w:r>
            <w:r w:rsidR="005F6099" w:rsidRPr="005F6099">
              <w:rPr>
                <w:noProof/>
                <w:webHidden/>
                <w:sz w:val="20"/>
              </w:rPr>
            </w:r>
            <w:r w:rsidR="005F6099" w:rsidRPr="005F6099">
              <w:rPr>
                <w:noProof/>
                <w:webHidden/>
                <w:sz w:val="20"/>
              </w:rPr>
              <w:fldChar w:fldCharType="separate"/>
            </w:r>
            <w:r w:rsidR="006D673C">
              <w:rPr>
                <w:noProof/>
                <w:webHidden/>
                <w:sz w:val="20"/>
              </w:rPr>
              <w:t>11</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7" w:history="1">
            <w:r w:rsidR="005F6099" w:rsidRPr="005F6099">
              <w:rPr>
                <w:rStyle w:val="Hyperlink"/>
                <w:noProof/>
                <w:sz w:val="20"/>
              </w:rPr>
              <w:t>20.</w:t>
            </w:r>
            <w:r w:rsidR="005F6099" w:rsidRPr="005F6099">
              <w:rPr>
                <w:noProof/>
                <w:sz w:val="20"/>
              </w:rPr>
              <w:tab/>
            </w:r>
            <w:r w:rsidR="005F6099" w:rsidRPr="005F6099">
              <w:rPr>
                <w:rStyle w:val="Hyperlink"/>
                <w:noProof/>
                <w:sz w:val="20"/>
              </w:rPr>
              <w:t>Right of Appeal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_Toc4676957 \h </w:instrText>
            </w:r>
            <w:r w:rsidR="005F6099" w:rsidRPr="005F6099">
              <w:rPr>
                <w:noProof/>
                <w:webHidden/>
                <w:sz w:val="20"/>
              </w:rPr>
            </w:r>
            <w:r w:rsidR="005F6099" w:rsidRPr="005F6099">
              <w:rPr>
                <w:noProof/>
                <w:webHidden/>
                <w:sz w:val="20"/>
              </w:rPr>
              <w:fldChar w:fldCharType="separate"/>
            </w:r>
            <w:r w:rsidR="006D673C">
              <w:rPr>
                <w:noProof/>
                <w:webHidden/>
                <w:sz w:val="20"/>
              </w:rPr>
              <w:t>14</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8" w:history="1">
            <w:r w:rsidR="005F6099" w:rsidRPr="005F6099">
              <w:rPr>
                <w:rStyle w:val="Hyperlink"/>
                <w:noProof/>
                <w:sz w:val="20"/>
              </w:rPr>
              <w:t>21.</w:t>
            </w:r>
            <w:r w:rsidR="005F6099" w:rsidRPr="005F6099">
              <w:rPr>
                <w:noProof/>
                <w:sz w:val="20"/>
              </w:rPr>
              <w:tab/>
            </w:r>
            <w:r w:rsidR="005F6099" w:rsidRPr="005F6099">
              <w:rPr>
                <w:rStyle w:val="Hyperlink"/>
                <w:noProof/>
                <w:sz w:val="20"/>
              </w:rPr>
              <w:t>Notice of Appeal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_Toc4676958 \h </w:instrText>
            </w:r>
            <w:r w:rsidR="005F6099" w:rsidRPr="005F6099">
              <w:rPr>
                <w:noProof/>
                <w:webHidden/>
                <w:sz w:val="20"/>
              </w:rPr>
            </w:r>
            <w:r w:rsidR="005F6099" w:rsidRPr="005F6099">
              <w:rPr>
                <w:noProof/>
                <w:webHidden/>
                <w:sz w:val="20"/>
              </w:rPr>
              <w:fldChar w:fldCharType="separate"/>
            </w:r>
            <w:r w:rsidR="006D673C">
              <w:rPr>
                <w:noProof/>
                <w:webHidden/>
                <w:sz w:val="20"/>
              </w:rPr>
              <w:t>14</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59" w:history="1">
            <w:r w:rsidR="005F6099" w:rsidRPr="005F6099">
              <w:rPr>
                <w:rStyle w:val="Hyperlink"/>
                <w:noProof/>
                <w:sz w:val="20"/>
              </w:rPr>
              <w:t>22.</w:t>
            </w:r>
            <w:r w:rsidR="005F6099" w:rsidRPr="005F6099">
              <w:rPr>
                <w:noProof/>
                <w:sz w:val="20"/>
              </w:rPr>
              <w:tab/>
            </w:r>
            <w:r w:rsidR="005F6099" w:rsidRPr="005F6099">
              <w:rPr>
                <w:rStyle w:val="Hyperlink"/>
                <w:noProof/>
                <w:sz w:val="20"/>
              </w:rPr>
              <w:t>Appeal Tribunal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_Toc4676959 \h </w:instrText>
            </w:r>
            <w:r w:rsidR="005F6099" w:rsidRPr="005F6099">
              <w:rPr>
                <w:noProof/>
                <w:webHidden/>
                <w:sz w:val="20"/>
              </w:rPr>
            </w:r>
            <w:r w:rsidR="005F6099" w:rsidRPr="005F6099">
              <w:rPr>
                <w:noProof/>
                <w:webHidden/>
                <w:sz w:val="20"/>
              </w:rPr>
              <w:fldChar w:fldCharType="separate"/>
            </w:r>
            <w:r w:rsidR="006D673C">
              <w:rPr>
                <w:noProof/>
                <w:webHidden/>
                <w:sz w:val="20"/>
              </w:rPr>
              <w:t>14</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0" w:history="1">
            <w:r w:rsidR="005F6099" w:rsidRPr="005F6099">
              <w:rPr>
                <w:rStyle w:val="Hyperlink"/>
                <w:noProof/>
                <w:sz w:val="20"/>
              </w:rPr>
              <w:t>23.</w:t>
            </w:r>
            <w:r w:rsidR="005F6099" w:rsidRPr="005F6099">
              <w:rPr>
                <w:noProof/>
                <w:sz w:val="20"/>
              </w:rPr>
              <w:tab/>
            </w:r>
            <w:r w:rsidR="005F6099" w:rsidRPr="005F6099">
              <w:rPr>
                <w:rStyle w:val="Hyperlink"/>
                <w:noProof/>
                <w:sz w:val="20"/>
              </w:rPr>
              <w:t>Serving of Disciplinary Tribunal Penalties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_Toc4676960 \h </w:instrText>
            </w:r>
            <w:r w:rsidR="005F6099" w:rsidRPr="005F6099">
              <w:rPr>
                <w:noProof/>
                <w:webHidden/>
                <w:sz w:val="20"/>
              </w:rPr>
            </w:r>
            <w:r w:rsidR="005F6099" w:rsidRPr="005F6099">
              <w:rPr>
                <w:noProof/>
                <w:webHidden/>
                <w:sz w:val="20"/>
              </w:rPr>
              <w:fldChar w:fldCharType="separate"/>
            </w:r>
            <w:r w:rsidR="006D673C">
              <w:rPr>
                <w:noProof/>
                <w:webHidden/>
                <w:sz w:val="20"/>
              </w:rPr>
              <w:t>14</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1" w:history="1">
            <w:r w:rsidR="005F6099" w:rsidRPr="005F6099">
              <w:rPr>
                <w:rStyle w:val="Hyperlink"/>
                <w:noProof/>
                <w:sz w:val="20"/>
              </w:rPr>
              <w:t>24.</w:t>
            </w:r>
            <w:r w:rsidR="005F6099" w:rsidRPr="005F6099">
              <w:rPr>
                <w:noProof/>
                <w:sz w:val="20"/>
              </w:rPr>
              <w:tab/>
            </w:r>
            <w:r w:rsidR="005F6099" w:rsidRPr="005F6099">
              <w:rPr>
                <w:rStyle w:val="Hyperlink"/>
                <w:noProof/>
                <w:sz w:val="20"/>
              </w:rPr>
              <w:t>Proceedings of Appeal Tribunal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_Toc4676961 \h </w:instrText>
            </w:r>
            <w:r w:rsidR="005F6099" w:rsidRPr="005F6099">
              <w:rPr>
                <w:noProof/>
                <w:webHidden/>
                <w:sz w:val="20"/>
              </w:rPr>
            </w:r>
            <w:r w:rsidR="005F6099" w:rsidRPr="005F6099">
              <w:rPr>
                <w:noProof/>
                <w:webHidden/>
                <w:sz w:val="20"/>
              </w:rPr>
              <w:fldChar w:fldCharType="separate"/>
            </w:r>
            <w:r w:rsidR="006D673C">
              <w:rPr>
                <w:noProof/>
                <w:webHidden/>
                <w:sz w:val="20"/>
              </w:rPr>
              <w:t>15</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2" w:history="1">
            <w:r w:rsidR="005F6099" w:rsidRPr="005F6099">
              <w:rPr>
                <w:rStyle w:val="Hyperlink"/>
                <w:noProof/>
                <w:sz w:val="20"/>
              </w:rPr>
              <w:t>25.</w:t>
            </w:r>
            <w:r w:rsidR="005F6099" w:rsidRPr="005F6099">
              <w:rPr>
                <w:noProof/>
                <w:sz w:val="20"/>
              </w:rPr>
              <w:tab/>
            </w:r>
            <w:r w:rsidR="005F6099" w:rsidRPr="005F6099">
              <w:rPr>
                <w:rStyle w:val="Hyperlink"/>
                <w:noProof/>
                <w:sz w:val="20"/>
              </w:rPr>
              <w:t>Refund of Appeal Fee</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_Toc4676962 \h </w:instrText>
            </w:r>
            <w:r w:rsidR="005F6099" w:rsidRPr="005F6099">
              <w:rPr>
                <w:noProof/>
                <w:webHidden/>
                <w:sz w:val="20"/>
              </w:rPr>
            </w:r>
            <w:r w:rsidR="005F6099" w:rsidRPr="005F6099">
              <w:rPr>
                <w:noProof/>
                <w:webHidden/>
                <w:sz w:val="20"/>
              </w:rPr>
              <w:fldChar w:fldCharType="separate"/>
            </w:r>
            <w:r w:rsidR="006D673C">
              <w:rPr>
                <w:noProof/>
                <w:webHidden/>
                <w:sz w:val="20"/>
              </w:rPr>
              <w:t>15</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3" w:history="1">
            <w:r w:rsidR="005F6099" w:rsidRPr="005F6099">
              <w:rPr>
                <w:rStyle w:val="Hyperlink"/>
                <w:noProof/>
                <w:sz w:val="20"/>
              </w:rPr>
              <w:t>26.</w:t>
            </w:r>
            <w:r w:rsidR="005F6099" w:rsidRPr="005F6099">
              <w:rPr>
                <w:noProof/>
                <w:sz w:val="20"/>
              </w:rPr>
              <w:tab/>
            </w:r>
            <w:r w:rsidR="005F6099" w:rsidRPr="005F6099">
              <w:rPr>
                <w:rStyle w:val="Hyperlink"/>
                <w:noProof/>
                <w:sz w:val="20"/>
              </w:rPr>
              <w:t>Costs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_Toc4676963 \h </w:instrText>
            </w:r>
            <w:r w:rsidR="005F6099" w:rsidRPr="005F6099">
              <w:rPr>
                <w:noProof/>
                <w:webHidden/>
                <w:sz w:val="20"/>
              </w:rPr>
            </w:r>
            <w:r w:rsidR="005F6099" w:rsidRPr="005F6099">
              <w:rPr>
                <w:noProof/>
                <w:webHidden/>
                <w:sz w:val="20"/>
              </w:rPr>
              <w:fldChar w:fldCharType="separate"/>
            </w:r>
            <w:r w:rsidR="006D673C">
              <w:rPr>
                <w:noProof/>
                <w:webHidden/>
                <w:sz w:val="20"/>
              </w:rPr>
              <w:t>15</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4" w:history="1">
            <w:r w:rsidR="005F6099" w:rsidRPr="005F6099">
              <w:rPr>
                <w:rStyle w:val="Hyperlink"/>
                <w:noProof/>
                <w:sz w:val="20"/>
              </w:rPr>
              <w:t>27.</w:t>
            </w:r>
            <w:r w:rsidR="005F6099" w:rsidRPr="005F6099">
              <w:rPr>
                <w:noProof/>
                <w:sz w:val="20"/>
              </w:rPr>
              <w:tab/>
            </w:r>
            <w:r w:rsidR="005F6099" w:rsidRPr="005F6099">
              <w:rPr>
                <w:rStyle w:val="Hyperlink"/>
                <w:noProof/>
                <w:sz w:val="20"/>
              </w:rPr>
              <w:t>Single Right of Appeal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_Toc4676964 \h </w:instrText>
            </w:r>
            <w:r w:rsidR="005F6099" w:rsidRPr="005F6099">
              <w:rPr>
                <w:noProof/>
                <w:webHidden/>
                <w:sz w:val="20"/>
              </w:rPr>
            </w:r>
            <w:r w:rsidR="005F6099" w:rsidRPr="005F6099">
              <w:rPr>
                <w:noProof/>
                <w:webHidden/>
                <w:sz w:val="20"/>
              </w:rPr>
              <w:fldChar w:fldCharType="separate"/>
            </w:r>
            <w:r w:rsidR="006D673C">
              <w:rPr>
                <w:noProof/>
                <w:webHidden/>
                <w:sz w:val="20"/>
              </w:rPr>
              <w:t>16</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5" w:history="1">
            <w:r w:rsidR="005F6099" w:rsidRPr="005F6099">
              <w:rPr>
                <w:rStyle w:val="Hyperlink"/>
                <w:noProof/>
                <w:sz w:val="20"/>
              </w:rPr>
              <w:t>28.</w:t>
            </w:r>
            <w:r w:rsidR="005F6099" w:rsidRPr="005F6099">
              <w:rPr>
                <w:noProof/>
                <w:sz w:val="20"/>
              </w:rPr>
              <w:tab/>
            </w:r>
            <w:r w:rsidR="005F6099" w:rsidRPr="005F6099">
              <w:rPr>
                <w:rStyle w:val="Hyperlink"/>
                <w:noProof/>
                <w:sz w:val="20"/>
              </w:rPr>
              <w:t>Exhaust Internal Appeal</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_Toc4676965 \h </w:instrText>
            </w:r>
            <w:r w:rsidR="005F6099" w:rsidRPr="005F6099">
              <w:rPr>
                <w:noProof/>
                <w:webHidden/>
                <w:sz w:val="20"/>
              </w:rPr>
            </w:r>
            <w:r w:rsidR="005F6099" w:rsidRPr="005F6099">
              <w:rPr>
                <w:noProof/>
                <w:webHidden/>
                <w:sz w:val="20"/>
              </w:rPr>
              <w:fldChar w:fldCharType="separate"/>
            </w:r>
            <w:r w:rsidR="006D673C">
              <w:rPr>
                <w:noProof/>
                <w:webHidden/>
                <w:sz w:val="20"/>
              </w:rPr>
              <w:t>16</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6" w:history="1">
            <w:r w:rsidR="005F6099" w:rsidRPr="005F6099">
              <w:rPr>
                <w:rStyle w:val="Hyperlink"/>
                <w:noProof/>
                <w:sz w:val="20"/>
              </w:rPr>
              <w:t>29.</w:t>
            </w:r>
            <w:r w:rsidR="005F6099" w:rsidRPr="005F6099">
              <w:rPr>
                <w:noProof/>
                <w:sz w:val="20"/>
              </w:rPr>
              <w:tab/>
            </w:r>
            <w:r w:rsidR="005F6099" w:rsidRPr="005F6099">
              <w:rPr>
                <w:rStyle w:val="Hyperlink"/>
                <w:noProof/>
                <w:sz w:val="20"/>
              </w:rPr>
              <w:t>Relationship with criminal matters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_Toc4676966 \h </w:instrText>
            </w:r>
            <w:r w:rsidR="005F6099" w:rsidRPr="005F6099">
              <w:rPr>
                <w:noProof/>
                <w:webHidden/>
                <w:sz w:val="20"/>
              </w:rPr>
            </w:r>
            <w:r w:rsidR="005F6099" w:rsidRPr="005F6099">
              <w:rPr>
                <w:noProof/>
                <w:webHidden/>
                <w:sz w:val="20"/>
              </w:rPr>
              <w:fldChar w:fldCharType="separate"/>
            </w:r>
            <w:r w:rsidR="006D673C">
              <w:rPr>
                <w:noProof/>
                <w:webHidden/>
                <w:sz w:val="20"/>
              </w:rPr>
              <w:t>16</w:t>
            </w:r>
            <w:r w:rsidR="005F6099" w:rsidRPr="005F6099">
              <w:rPr>
                <w:noProof/>
                <w:webHidden/>
                <w:sz w:val="20"/>
              </w:rPr>
              <w:fldChar w:fldCharType="end"/>
            </w:r>
          </w:hyperlink>
        </w:p>
        <w:p w:rsidR="005F6099" w:rsidRPr="005F6099" w:rsidRDefault="00827893">
          <w:pPr>
            <w:pStyle w:val="TOC1"/>
            <w:tabs>
              <w:tab w:val="left" w:pos="660"/>
              <w:tab w:val="right" w:leader="dot" w:pos="9017"/>
            </w:tabs>
            <w:rPr>
              <w:noProof/>
              <w:sz w:val="20"/>
            </w:rPr>
          </w:pPr>
          <w:hyperlink w:anchor="_Toc4676967" w:history="1">
            <w:r w:rsidR="005F6099" w:rsidRPr="005F6099">
              <w:rPr>
                <w:rStyle w:val="Hyperlink"/>
                <w:noProof/>
                <w:sz w:val="20"/>
              </w:rPr>
              <w:t>30.</w:t>
            </w:r>
            <w:r w:rsidR="005F6099" w:rsidRPr="005F6099">
              <w:rPr>
                <w:noProof/>
                <w:sz w:val="20"/>
              </w:rPr>
              <w:tab/>
            </w:r>
            <w:r w:rsidR="005F6099" w:rsidRPr="005F6099">
              <w:rPr>
                <w:rStyle w:val="Hyperlink"/>
                <w:noProof/>
                <w:sz w:val="20"/>
              </w:rPr>
              <w:t>Natural Justice</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_Toc4676967 \h </w:instrText>
            </w:r>
            <w:r w:rsidR="005F6099" w:rsidRPr="005F6099">
              <w:rPr>
                <w:noProof/>
                <w:webHidden/>
                <w:sz w:val="20"/>
              </w:rPr>
            </w:r>
            <w:r w:rsidR="005F6099" w:rsidRPr="005F6099">
              <w:rPr>
                <w:noProof/>
                <w:webHidden/>
                <w:sz w:val="20"/>
              </w:rPr>
              <w:fldChar w:fldCharType="separate"/>
            </w:r>
            <w:r w:rsidR="006D673C">
              <w:rPr>
                <w:noProof/>
                <w:webHidden/>
                <w:sz w:val="20"/>
              </w:rPr>
              <w:t>16</w:t>
            </w:r>
            <w:r w:rsidR="005F6099" w:rsidRPr="005F6099">
              <w:rPr>
                <w:noProof/>
                <w:webHidden/>
                <w:sz w:val="20"/>
              </w:rPr>
              <w:fldChar w:fldCharType="end"/>
            </w:r>
          </w:hyperlink>
        </w:p>
        <w:p w:rsidR="005F6099" w:rsidRDefault="00827893">
          <w:pPr>
            <w:pStyle w:val="TOC1"/>
            <w:tabs>
              <w:tab w:val="left" w:pos="660"/>
              <w:tab w:val="right" w:leader="dot" w:pos="9017"/>
            </w:tabs>
            <w:rPr>
              <w:noProof/>
            </w:rPr>
          </w:pPr>
          <w:hyperlink w:anchor="_Toc4676968" w:history="1">
            <w:r w:rsidR="005F6099" w:rsidRPr="005F6099">
              <w:rPr>
                <w:rStyle w:val="Hyperlink"/>
                <w:noProof/>
                <w:sz w:val="20"/>
              </w:rPr>
              <w:t>31.</w:t>
            </w:r>
            <w:r w:rsidR="005F6099" w:rsidRPr="005F6099">
              <w:rPr>
                <w:noProof/>
                <w:sz w:val="20"/>
              </w:rPr>
              <w:tab/>
            </w:r>
            <w:r w:rsidR="005F6099" w:rsidRPr="005F6099">
              <w:rPr>
                <w:rStyle w:val="Hyperlink"/>
                <w:noProof/>
                <w:sz w:val="20"/>
              </w:rPr>
              <w:t>Recognition of Penalties across CPL Committees</w:t>
            </w:r>
            <w:r w:rsidR="005F6099" w:rsidRPr="005F6099">
              <w:rPr>
                <w:noProof/>
                <w:webHidden/>
                <w:sz w:val="20"/>
              </w:rPr>
              <w:tab/>
            </w:r>
            <w:r w:rsidR="005F6099" w:rsidRPr="005F6099">
              <w:rPr>
                <w:noProof/>
                <w:webHidden/>
                <w:sz w:val="20"/>
              </w:rPr>
              <w:fldChar w:fldCharType="begin"/>
            </w:r>
            <w:r w:rsidR="005F6099" w:rsidRPr="005F6099">
              <w:rPr>
                <w:noProof/>
                <w:webHidden/>
                <w:sz w:val="20"/>
              </w:rPr>
              <w:instrText xml:space="preserve"> PAGEREF _Toc4676968 \h </w:instrText>
            </w:r>
            <w:r w:rsidR="005F6099" w:rsidRPr="005F6099">
              <w:rPr>
                <w:noProof/>
                <w:webHidden/>
                <w:sz w:val="20"/>
              </w:rPr>
            </w:r>
            <w:r w:rsidR="005F6099" w:rsidRPr="005F6099">
              <w:rPr>
                <w:noProof/>
                <w:webHidden/>
                <w:sz w:val="20"/>
              </w:rPr>
              <w:fldChar w:fldCharType="separate"/>
            </w:r>
            <w:r w:rsidR="006D673C">
              <w:rPr>
                <w:noProof/>
                <w:webHidden/>
                <w:sz w:val="20"/>
              </w:rPr>
              <w:t>16</w:t>
            </w:r>
            <w:r w:rsidR="005F6099" w:rsidRPr="005F6099">
              <w:rPr>
                <w:noProof/>
                <w:webHidden/>
                <w:sz w:val="20"/>
              </w:rPr>
              <w:fldChar w:fldCharType="end"/>
            </w:r>
          </w:hyperlink>
        </w:p>
        <w:p w:rsidR="005F6099" w:rsidRDefault="005F6099">
          <w:r>
            <w:rPr>
              <w:b/>
              <w:bCs/>
              <w:noProof/>
            </w:rPr>
            <w:fldChar w:fldCharType="end"/>
          </w:r>
        </w:p>
      </w:sdtContent>
    </w:sdt>
    <w:p w:rsidR="007E0D0D" w:rsidRPr="007E0D0D" w:rsidRDefault="007E0D0D" w:rsidP="005F6099">
      <w:pPr>
        <w:spacing w:line="360" w:lineRule="auto"/>
        <w:rPr>
          <w:rFonts w:cs="Arial"/>
          <w:b/>
        </w:rPr>
      </w:pPr>
      <w:r w:rsidRPr="007E0D0D">
        <w:rPr>
          <w:rFonts w:cs="Arial"/>
          <w:b/>
        </w:rPr>
        <w:t>Version History</w:t>
      </w:r>
    </w:p>
    <w:tbl>
      <w:tblPr>
        <w:tblW w:w="5000" w:type="pct"/>
        <w:tblCellMar>
          <w:left w:w="0" w:type="dxa"/>
          <w:right w:w="0" w:type="dxa"/>
        </w:tblCellMar>
        <w:tblLook w:val="01E0" w:firstRow="1" w:lastRow="1" w:firstColumn="1" w:lastColumn="1" w:noHBand="0" w:noVBand="0"/>
      </w:tblPr>
      <w:tblGrid>
        <w:gridCol w:w="1163"/>
        <w:gridCol w:w="1163"/>
        <w:gridCol w:w="2036"/>
        <w:gridCol w:w="4655"/>
      </w:tblGrid>
      <w:tr w:rsidR="007E0D0D" w:rsidRPr="005F6099" w:rsidTr="005F6099">
        <w:trPr>
          <w:trHeight w:val="283"/>
        </w:trPr>
        <w:tc>
          <w:tcPr>
            <w:tcW w:w="645"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jc w:val="center"/>
              <w:rPr>
                <w:rFonts w:cs="Arial"/>
                <w:b/>
                <w:noProof/>
                <w:sz w:val="20"/>
              </w:rPr>
            </w:pPr>
            <w:r w:rsidRPr="005F6099">
              <w:rPr>
                <w:rFonts w:cs="Arial"/>
                <w:b/>
                <w:noProof/>
                <w:sz w:val="20"/>
              </w:rPr>
              <w:t>Version</w:t>
            </w:r>
          </w:p>
        </w:tc>
        <w:tc>
          <w:tcPr>
            <w:tcW w:w="645"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jc w:val="center"/>
              <w:rPr>
                <w:rFonts w:cs="Arial"/>
                <w:b/>
                <w:noProof/>
                <w:sz w:val="20"/>
              </w:rPr>
            </w:pPr>
            <w:r w:rsidRPr="005F6099">
              <w:rPr>
                <w:rFonts w:cs="Arial"/>
                <w:b/>
                <w:noProof/>
                <w:sz w:val="20"/>
              </w:rPr>
              <w:t>Date</w:t>
            </w:r>
          </w:p>
        </w:tc>
        <w:tc>
          <w:tcPr>
            <w:tcW w:w="1129"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jc w:val="center"/>
              <w:rPr>
                <w:rFonts w:cs="Arial"/>
                <w:b/>
                <w:noProof/>
                <w:sz w:val="20"/>
              </w:rPr>
            </w:pPr>
            <w:r w:rsidRPr="005F6099">
              <w:rPr>
                <w:rFonts w:cs="Arial"/>
                <w:b/>
                <w:noProof/>
                <w:sz w:val="20"/>
              </w:rPr>
              <w:t>Author</w:t>
            </w:r>
          </w:p>
        </w:tc>
        <w:tc>
          <w:tcPr>
            <w:tcW w:w="2581"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jc w:val="center"/>
              <w:rPr>
                <w:rFonts w:cs="Arial"/>
                <w:b/>
                <w:noProof/>
                <w:sz w:val="20"/>
              </w:rPr>
            </w:pPr>
            <w:r w:rsidRPr="005F6099">
              <w:rPr>
                <w:rFonts w:cs="Arial"/>
                <w:b/>
                <w:noProof/>
                <w:sz w:val="20"/>
              </w:rPr>
              <w:t>Description</w:t>
            </w:r>
          </w:p>
        </w:tc>
      </w:tr>
      <w:tr w:rsidR="007E0D0D" w:rsidRPr="005F6099" w:rsidTr="005F6099">
        <w:trPr>
          <w:trHeight w:val="283"/>
        </w:trPr>
        <w:tc>
          <w:tcPr>
            <w:tcW w:w="645"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7E0D0D">
            <w:pPr>
              <w:jc w:val="center"/>
              <w:rPr>
                <w:rFonts w:cs="Arial"/>
                <w:noProof/>
                <w:sz w:val="20"/>
              </w:rPr>
            </w:pPr>
            <w:r w:rsidRPr="005F6099">
              <w:rPr>
                <w:rFonts w:cs="Arial"/>
                <w:noProof/>
                <w:sz w:val="20"/>
              </w:rPr>
              <w:t>1.0-1.1</w:t>
            </w:r>
          </w:p>
        </w:tc>
        <w:tc>
          <w:tcPr>
            <w:tcW w:w="645"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rPr>
                <w:rFonts w:cs="Arial"/>
                <w:noProof/>
                <w:sz w:val="20"/>
              </w:rPr>
            </w:pPr>
            <w:r w:rsidRPr="005F6099">
              <w:rPr>
                <w:rFonts w:cs="Arial"/>
                <w:noProof/>
                <w:sz w:val="20"/>
              </w:rPr>
              <w:t>Various</w:t>
            </w:r>
          </w:p>
        </w:tc>
        <w:tc>
          <w:tcPr>
            <w:tcW w:w="1129"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rPr>
                <w:rFonts w:cs="Arial"/>
                <w:noProof/>
                <w:sz w:val="20"/>
              </w:rPr>
            </w:pPr>
            <w:r w:rsidRPr="005F6099">
              <w:rPr>
                <w:rFonts w:cs="Arial"/>
                <w:noProof/>
                <w:sz w:val="20"/>
              </w:rPr>
              <w:t>Damien Burns</w:t>
            </w:r>
          </w:p>
        </w:tc>
        <w:tc>
          <w:tcPr>
            <w:tcW w:w="2581"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rPr>
                <w:rFonts w:cs="Arial"/>
                <w:noProof/>
                <w:sz w:val="20"/>
              </w:rPr>
            </w:pPr>
            <w:r w:rsidRPr="005F6099">
              <w:rPr>
                <w:rFonts w:cs="Arial"/>
                <w:noProof/>
                <w:sz w:val="20"/>
              </w:rPr>
              <w:t>Creation and amendments</w:t>
            </w:r>
          </w:p>
        </w:tc>
      </w:tr>
      <w:tr w:rsidR="007E0D0D" w:rsidRPr="005F6099" w:rsidTr="005F6099">
        <w:trPr>
          <w:trHeight w:val="283"/>
        </w:trPr>
        <w:tc>
          <w:tcPr>
            <w:tcW w:w="645"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7E0D0D">
            <w:pPr>
              <w:jc w:val="center"/>
              <w:rPr>
                <w:rFonts w:cs="Arial"/>
                <w:noProof/>
                <w:sz w:val="20"/>
              </w:rPr>
            </w:pPr>
            <w:r w:rsidRPr="005F6099">
              <w:rPr>
                <w:rFonts w:cs="Arial"/>
                <w:noProof/>
                <w:sz w:val="20"/>
              </w:rPr>
              <w:t>1.2</w:t>
            </w:r>
          </w:p>
        </w:tc>
        <w:tc>
          <w:tcPr>
            <w:tcW w:w="645"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rPr>
                <w:rFonts w:cs="Arial"/>
                <w:noProof/>
                <w:sz w:val="20"/>
              </w:rPr>
            </w:pPr>
            <w:r w:rsidRPr="005F6099">
              <w:rPr>
                <w:rFonts w:cs="Arial"/>
                <w:noProof/>
                <w:sz w:val="20"/>
              </w:rPr>
              <w:t>28/03/2019</w:t>
            </w:r>
          </w:p>
        </w:tc>
        <w:tc>
          <w:tcPr>
            <w:tcW w:w="1129"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rPr>
                <w:rFonts w:cs="Arial"/>
                <w:noProof/>
                <w:sz w:val="20"/>
              </w:rPr>
            </w:pPr>
            <w:r w:rsidRPr="005F6099">
              <w:rPr>
                <w:rFonts w:cs="Arial"/>
                <w:noProof/>
                <w:sz w:val="20"/>
              </w:rPr>
              <w:t>Loz Goodchild</w:t>
            </w:r>
          </w:p>
        </w:tc>
        <w:tc>
          <w:tcPr>
            <w:tcW w:w="2581" w:type="pct"/>
            <w:tcBorders>
              <w:top w:val="single" w:sz="6" w:space="0" w:color="000000"/>
              <w:left w:val="single" w:sz="4" w:space="0" w:color="000000"/>
              <w:bottom w:val="single" w:sz="6" w:space="0" w:color="000000"/>
              <w:right w:val="single" w:sz="4" w:space="0" w:color="000000"/>
            </w:tcBorders>
            <w:vAlign w:val="center"/>
          </w:tcPr>
          <w:p w:rsidR="007E0D0D" w:rsidRPr="005F6099" w:rsidRDefault="007E0D0D" w:rsidP="005F6099">
            <w:pPr>
              <w:rPr>
                <w:rFonts w:cs="Arial"/>
                <w:noProof/>
                <w:sz w:val="20"/>
              </w:rPr>
            </w:pPr>
            <w:r w:rsidRPr="005F6099">
              <w:rPr>
                <w:rFonts w:cs="Arial"/>
                <w:noProof/>
                <w:sz w:val="20"/>
              </w:rPr>
              <w:t>Amendments</w:t>
            </w:r>
          </w:p>
        </w:tc>
      </w:tr>
    </w:tbl>
    <w:p w:rsidR="00845DDB" w:rsidRDefault="00845DDB">
      <w:pPr>
        <w:spacing w:line="360" w:lineRule="auto"/>
        <w:rPr>
          <w:rFonts w:cs="Arial"/>
          <w:sz w:val="20"/>
          <w:szCs w:val="20"/>
        </w:rPr>
      </w:pPr>
      <w:r>
        <w:rPr>
          <w:rFonts w:cs="Arial"/>
          <w:sz w:val="20"/>
          <w:szCs w:val="20"/>
        </w:rPr>
        <w:br w:type="page"/>
      </w:r>
    </w:p>
    <w:p w:rsidR="00845DDB" w:rsidRPr="005D4791" w:rsidRDefault="00845DDB" w:rsidP="006D673C">
      <w:pPr>
        <w:pStyle w:val="Heading1"/>
        <w:numPr>
          <w:ilvl w:val="0"/>
          <w:numId w:val="16"/>
        </w:numPr>
        <w:spacing w:before="0" w:after="120"/>
        <w:rPr>
          <w:sz w:val="20"/>
        </w:rPr>
      </w:pPr>
      <w:bookmarkStart w:id="1" w:name="_Toc4676938"/>
      <w:r w:rsidRPr="005D4791">
        <w:rPr>
          <w:sz w:val="20"/>
        </w:rPr>
        <w:lastRenderedPageBreak/>
        <w:t>Definitions</w:t>
      </w:r>
      <w:bookmarkEnd w:id="1"/>
    </w:p>
    <w:p w:rsidR="00845DDB" w:rsidRDefault="00845DDB" w:rsidP="006D673C">
      <w:pPr>
        <w:pStyle w:val="ListParagraph"/>
        <w:numPr>
          <w:ilvl w:val="1"/>
          <w:numId w:val="1"/>
        </w:numPr>
        <w:autoSpaceDE w:val="0"/>
        <w:autoSpaceDN w:val="0"/>
        <w:adjustRightInd w:val="0"/>
        <w:spacing w:after="120" w:line="360" w:lineRule="auto"/>
        <w:rPr>
          <w:rFonts w:cs="Arial"/>
          <w:sz w:val="20"/>
          <w:szCs w:val="20"/>
        </w:rPr>
      </w:pPr>
      <w:r>
        <w:rPr>
          <w:rFonts w:cs="Arial"/>
          <w:sz w:val="20"/>
          <w:szCs w:val="20"/>
        </w:rPr>
        <w:t>In this document unless the context indicates or requires the following words shall have the respective meanings attributed to them as follows:</w:t>
      </w:r>
    </w:p>
    <w:p w:rsidR="00845DDB" w:rsidRDefault="00845DDB" w:rsidP="006D673C">
      <w:pPr>
        <w:pStyle w:val="ListParagraph"/>
        <w:numPr>
          <w:ilvl w:val="3"/>
          <w:numId w:val="3"/>
        </w:numPr>
        <w:autoSpaceDE w:val="0"/>
        <w:autoSpaceDN w:val="0"/>
        <w:adjustRightInd w:val="0"/>
        <w:spacing w:after="120" w:line="360" w:lineRule="auto"/>
        <w:rPr>
          <w:rFonts w:cs="Arial"/>
          <w:sz w:val="20"/>
          <w:szCs w:val="20"/>
        </w:rPr>
      </w:pPr>
      <w:r>
        <w:rPr>
          <w:rFonts w:cs="Arial"/>
          <w:sz w:val="20"/>
          <w:szCs w:val="20"/>
        </w:rPr>
        <w:t>“</w:t>
      </w:r>
      <w:r w:rsidR="00BE0644">
        <w:rPr>
          <w:rFonts w:cs="Arial"/>
          <w:sz w:val="20"/>
          <w:szCs w:val="20"/>
        </w:rPr>
        <w:t>CPL Committee</w:t>
      </w:r>
      <w:r>
        <w:rPr>
          <w:rFonts w:cs="Arial"/>
          <w:sz w:val="20"/>
          <w:szCs w:val="20"/>
        </w:rPr>
        <w:t>” means Canberra Players League</w:t>
      </w:r>
      <w:r w:rsidR="0038250D">
        <w:rPr>
          <w:rFonts w:cs="Arial"/>
          <w:sz w:val="20"/>
          <w:szCs w:val="20"/>
        </w:rPr>
        <w:t xml:space="preserve"> Committee Members.</w:t>
      </w:r>
    </w:p>
    <w:p w:rsidR="00CA7E8B" w:rsidRDefault="00CA7E8B" w:rsidP="006D673C">
      <w:pPr>
        <w:pStyle w:val="ListParagraph"/>
        <w:numPr>
          <w:ilvl w:val="3"/>
          <w:numId w:val="3"/>
        </w:numPr>
        <w:autoSpaceDE w:val="0"/>
        <w:autoSpaceDN w:val="0"/>
        <w:adjustRightInd w:val="0"/>
        <w:spacing w:after="120" w:line="360" w:lineRule="auto"/>
        <w:rPr>
          <w:rFonts w:cs="Arial"/>
          <w:sz w:val="20"/>
          <w:szCs w:val="20"/>
        </w:rPr>
      </w:pPr>
      <w:r>
        <w:rPr>
          <w:rFonts w:cs="Arial"/>
          <w:sz w:val="20"/>
          <w:szCs w:val="20"/>
        </w:rPr>
        <w:t>“CPL” means all players and officials within the Canberra Players League</w:t>
      </w:r>
      <w:r w:rsidR="00272715">
        <w:rPr>
          <w:rFonts w:cs="Arial"/>
          <w:sz w:val="20"/>
          <w:szCs w:val="20"/>
        </w:rPr>
        <w:t>.</w:t>
      </w:r>
    </w:p>
    <w:p w:rsidR="00845DDB" w:rsidRDefault="00845DDB" w:rsidP="006D673C">
      <w:pPr>
        <w:pStyle w:val="ListParagraph"/>
        <w:numPr>
          <w:ilvl w:val="3"/>
          <w:numId w:val="3"/>
        </w:numPr>
        <w:autoSpaceDE w:val="0"/>
        <w:autoSpaceDN w:val="0"/>
        <w:adjustRightInd w:val="0"/>
        <w:spacing w:after="120" w:line="360" w:lineRule="auto"/>
        <w:rPr>
          <w:rFonts w:cs="Arial"/>
          <w:sz w:val="20"/>
          <w:szCs w:val="20"/>
        </w:rPr>
      </w:pPr>
      <w:r>
        <w:rPr>
          <w:rFonts w:cs="Arial"/>
          <w:sz w:val="20"/>
          <w:szCs w:val="20"/>
        </w:rPr>
        <w:t>“Official” means any person empowered in terms of clause 11.1 of this By-Law to report any person, team or club alleged to have committed an offence under this By-Law.</w:t>
      </w:r>
    </w:p>
    <w:p w:rsidR="00845DDB" w:rsidRDefault="00845DDB" w:rsidP="006D673C">
      <w:pPr>
        <w:pStyle w:val="ListParagraph"/>
        <w:numPr>
          <w:ilvl w:val="3"/>
          <w:numId w:val="3"/>
        </w:numPr>
        <w:autoSpaceDE w:val="0"/>
        <w:autoSpaceDN w:val="0"/>
        <w:adjustRightInd w:val="0"/>
        <w:spacing w:after="120" w:line="360" w:lineRule="auto"/>
        <w:rPr>
          <w:rFonts w:cs="Arial"/>
          <w:sz w:val="20"/>
          <w:szCs w:val="20"/>
        </w:rPr>
      </w:pPr>
      <w:r>
        <w:rPr>
          <w:rFonts w:cs="Arial"/>
          <w:sz w:val="20"/>
          <w:szCs w:val="20"/>
        </w:rPr>
        <w:t>“</w:t>
      </w:r>
      <w:proofErr w:type="gramStart"/>
      <w:r>
        <w:rPr>
          <w:rFonts w:cs="Arial"/>
          <w:sz w:val="20"/>
          <w:szCs w:val="20"/>
        </w:rPr>
        <w:t>tribunals</w:t>
      </w:r>
      <w:proofErr w:type="gramEnd"/>
      <w:r>
        <w:rPr>
          <w:rFonts w:cs="Arial"/>
          <w:sz w:val="20"/>
          <w:szCs w:val="20"/>
        </w:rPr>
        <w:t>” means the various tribunals delegated by this By-Law to hear and determine reports made in accordance with this By-Law i.e. Disciplinary Tribunal and Appeals Tribunal.</w:t>
      </w:r>
    </w:p>
    <w:p w:rsidR="00845DDB" w:rsidRDefault="00845DDB" w:rsidP="006D673C">
      <w:pPr>
        <w:pStyle w:val="ListParagraph"/>
        <w:numPr>
          <w:ilvl w:val="3"/>
          <w:numId w:val="3"/>
        </w:numPr>
        <w:autoSpaceDE w:val="0"/>
        <w:autoSpaceDN w:val="0"/>
        <w:adjustRightInd w:val="0"/>
        <w:spacing w:after="120" w:line="360" w:lineRule="auto"/>
        <w:rPr>
          <w:rFonts w:cs="Arial"/>
          <w:sz w:val="20"/>
          <w:szCs w:val="20"/>
        </w:rPr>
      </w:pPr>
      <w:r>
        <w:rPr>
          <w:rFonts w:cs="Arial"/>
          <w:sz w:val="20"/>
          <w:szCs w:val="20"/>
        </w:rPr>
        <w:t xml:space="preserve"> “Offence” includes the one or more of the offences listed in clause 19 in respect of which a report </w:t>
      </w:r>
      <w:proofErr w:type="gramStart"/>
      <w:r>
        <w:rPr>
          <w:rFonts w:cs="Arial"/>
          <w:sz w:val="20"/>
          <w:szCs w:val="20"/>
        </w:rPr>
        <w:t>may be made</w:t>
      </w:r>
      <w:proofErr w:type="gramEnd"/>
      <w:r>
        <w:rPr>
          <w:rFonts w:cs="Arial"/>
          <w:sz w:val="20"/>
          <w:szCs w:val="20"/>
        </w:rPr>
        <w:t>, heard or determined by the relevant tribunal in accordance with this By-Law.</w:t>
      </w:r>
    </w:p>
    <w:p w:rsidR="00845DDB" w:rsidRDefault="00845DDB" w:rsidP="006D673C">
      <w:pPr>
        <w:pStyle w:val="ListParagraph"/>
        <w:numPr>
          <w:ilvl w:val="3"/>
          <w:numId w:val="3"/>
        </w:numPr>
        <w:autoSpaceDE w:val="0"/>
        <w:autoSpaceDN w:val="0"/>
        <w:adjustRightInd w:val="0"/>
        <w:spacing w:after="120" w:line="360" w:lineRule="auto"/>
        <w:rPr>
          <w:rFonts w:cs="Arial"/>
          <w:sz w:val="20"/>
          <w:szCs w:val="20"/>
        </w:rPr>
      </w:pPr>
      <w:r>
        <w:rPr>
          <w:rFonts w:cs="Arial"/>
          <w:sz w:val="20"/>
          <w:szCs w:val="20"/>
        </w:rPr>
        <w:t>“</w:t>
      </w:r>
      <w:proofErr w:type="gramStart"/>
      <w:r>
        <w:rPr>
          <w:rFonts w:cs="Arial"/>
          <w:sz w:val="20"/>
          <w:szCs w:val="20"/>
        </w:rPr>
        <w:t>working</w:t>
      </w:r>
      <w:proofErr w:type="gramEnd"/>
      <w:r>
        <w:rPr>
          <w:rFonts w:cs="Arial"/>
          <w:sz w:val="20"/>
          <w:szCs w:val="20"/>
        </w:rPr>
        <w:t xml:space="preserve"> days” means Monday to Friday (inclusive), but excluding public holiday that fall on those days.</w:t>
      </w:r>
    </w:p>
    <w:p w:rsidR="00845DDB" w:rsidRPr="005D4791" w:rsidRDefault="00845DDB" w:rsidP="006D673C">
      <w:pPr>
        <w:pStyle w:val="Heading1"/>
        <w:numPr>
          <w:ilvl w:val="0"/>
          <w:numId w:val="16"/>
        </w:numPr>
        <w:spacing w:before="0" w:after="120"/>
        <w:rPr>
          <w:sz w:val="20"/>
        </w:rPr>
      </w:pPr>
      <w:bookmarkStart w:id="2" w:name="_Toc4676939"/>
      <w:r w:rsidRPr="005D4791">
        <w:rPr>
          <w:sz w:val="20"/>
        </w:rPr>
        <w:t>Adoption of By-law</w:t>
      </w:r>
      <w:bookmarkEnd w:id="2"/>
    </w:p>
    <w:p w:rsidR="00845DDB" w:rsidRDefault="00845DDB" w:rsidP="006D673C">
      <w:pPr>
        <w:pStyle w:val="ListParagraph"/>
        <w:numPr>
          <w:ilvl w:val="1"/>
          <w:numId w:val="17"/>
        </w:numPr>
        <w:spacing w:after="120" w:line="360" w:lineRule="auto"/>
        <w:rPr>
          <w:rFonts w:cs="Arial"/>
          <w:sz w:val="20"/>
          <w:szCs w:val="20"/>
        </w:rPr>
      </w:pPr>
      <w:r>
        <w:rPr>
          <w:rFonts w:cs="Arial"/>
          <w:sz w:val="20"/>
          <w:szCs w:val="20"/>
        </w:rPr>
        <w:t xml:space="preserve">This By-law has been adopted by the Canberra Players League (CPL) Committee and comes into operation on </w:t>
      </w:r>
      <w:r w:rsidR="00E83215" w:rsidRPr="00E83215">
        <w:rPr>
          <w:rFonts w:cs="Arial"/>
          <w:sz w:val="20"/>
          <w:szCs w:val="20"/>
          <w:highlight w:val="yellow"/>
        </w:rPr>
        <w:t>TBC</w:t>
      </w:r>
      <w:r>
        <w:rPr>
          <w:rFonts w:cs="Arial"/>
          <w:sz w:val="20"/>
          <w:szCs w:val="20"/>
        </w:rPr>
        <w:t xml:space="preserve"> and is binding on all members of the </w:t>
      </w:r>
      <w:r w:rsidR="00BE0644">
        <w:rPr>
          <w:rFonts w:cs="Arial"/>
          <w:sz w:val="20"/>
          <w:szCs w:val="20"/>
        </w:rPr>
        <w:t>CPL Committee</w:t>
      </w:r>
      <w:r>
        <w:rPr>
          <w:rFonts w:cs="Arial"/>
          <w:sz w:val="20"/>
          <w:szCs w:val="20"/>
        </w:rPr>
        <w:t xml:space="preserve"> and other persons or </w:t>
      </w:r>
      <w:proofErr w:type="gramStart"/>
      <w:r>
        <w:rPr>
          <w:rFonts w:cs="Arial"/>
          <w:sz w:val="20"/>
          <w:szCs w:val="20"/>
        </w:rPr>
        <w:t>organisations which</w:t>
      </w:r>
      <w:proofErr w:type="gramEnd"/>
      <w:r>
        <w:rPr>
          <w:rFonts w:cs="Arial"/>
          <w:sz w:val="20"/>
          <w:szCs w:val="20"/>
        </w:rPr>
        <w:t xml:space="preserve"> submit themselves to the jurisdiction of the </w:t>
      </w:r>
      <w:r w:rsidR="00BE0644">
        <w:rPr>
          <w:rFonts w:cs="Arial"/>
          <w:sz w:val="20"/>
          <w:szCs w:val="20"/>
        </w:rPr>
        <w:t>CPL Committee</w:t>
      </w:r>
      <w:r>
        <w:rPr>
          <w:rFonts w:cs="Arial"/>
          <w:sz w:val="20"/>
          <w:szCs w:val="20"/>
        </w:rPr>
        <w:t>.</w:t>
      </w:r>
    </w:p>
    <w:p w:rsidR="00845DDB" w:rsidRDefault="00845DDB" w:rsidP="006D673C">
      <w:pPr>
        <w:pStyle w:val="ListParagraph"/>
        <w:numPr>
          <w:ilvl w:val="1"/>
          <w:numId w:val="17"/>
        </w:numPr>
        <w:spacing w:after="120" w:line="360" w:lineRule="auto"/>
        <w:rPr>
          <w:rFonts w:cs="Arial"/>
          <w:sz w:val="20"/>
          <w:szCs w:val="20"/>
        </w:rPr>
      </w:pPr>
      <w:proofErr w:type="gramStart"/>
      <w:r>
        <w:rPr>
          <w:rFonts w:cs="Arial"/>
          <w:sz w:val="20"/>
          <w:szCs w:val="20"/>
        </w:rPr>
        <w:t>Any and all</w:t>
      </w:r>
      <w:proofErr w:type="gramEnd"/>
      <w:r>
        <w:rPr>
          <w:rFonts w:cs="Arial"/>
          <w:sz w:val="20"/>
          <w:szCs w:val="20"/>
        </w:rPr>
        <w:t xml:space="preserve"> By-laws of the </w:t>
      </w:r>
      <w:r w:rsidR="00BE0644">
        <w:rPr>
          <w:rFonts w:cs="Arial"/>
          <w:sz w:val="20"/>
          <w:szCs w:val="20"/>
        </w:rPr>
        <w:t>CPL Committee</w:t>
      </w:r>
      <w:r>
        <w:rPr>
          <w:rFonts w:cs="Arial"/>
          <w:sz w:val="20"/>
          <w:szCs w:val="20"/>
        </w:rPr>
        <w:t xml:space="preserve"> previously made concerning disciplinary action are expressly rescinded. For the avoidance of doubt, all penalties handed down under previous disciplinary by-laws shall continue to </w:t>
      </w:r>
      <w:proofErr w:type="gramStart"/>
      <w:r>
        <w:rPr>
          <w:rFonts w:cs="Arial"/>
          <w:sz w:val="20"/>
          <w:szCs w:val="20"/>
        </w:rPr>
        <w:t>be recognised</w:t>
      </w:r>
      <w:proofErr w:type="gramEnd"/>
      <w:r>
        <w:rPr>
          <w:rFonts w:cs="Arial"/>
          <w:sz w:val="20"/>
          <w:szCs w:val="20"/>
        </w:rPr>
        <w:t xml:space="preserve"> by the </w:t>
      </w:r>
      <w:r w:rsidR="00BE0644">
        <w:rPr>
          <w:rFonts w:cs="Arial"/>
          <w:sz w:val="20"/>
          <w:szCs w:val="20"/>
        </w:rPr>
        <w:t>CPL Committee</w:t>
      </w:r>
      <w:r>
        <w:rPr>
          <w:rFonts w:cs="Arial"/>
          <w:sz w:val="20"/>
          <w:szCs w:val="20"/>
        </w:rPr>
        <w:t>.</w:t>
      </w:r>
    </w:p>
    <w:p w:rsidR="00845DDB" w:rsidRDefault="00845DDB" w:rsidP="006D673C">
      <w:pPr>
        <w:pStyle w:val="ListParagraph"/>
        <w:numPr>
          <w:ilvl w:val="1"/>
          <w:numId w:val="17"/>
        </w:numPr>
        <w:spacing w:after="120" w:line="360" w:lineRule="auto"/>
        <w:rPr>
          <w:rFonts w:cs="Arial"/>
          <w:sz w:val="20"/>
          <w:szCs w:val="20"/>
        </w:rPr>
      </w:pPr>
      <w:r>
        <w:rPr>
          <w:rFonts w:cs="Arial"/>
          <w:sz w:val="20"/>
          <w:szCs w:val="20"/>
        </w:rPr>
        <w:t>Any report received prior to, but not been finalised or acted upon, at the date of operation of these by-laws shall be transferred to the jurisdiction of these by-laws.</w:t>
      </w:r>
    </w:p>
    <w:p w:rsidR="002B65B2" w:rsidRPr="005D4791" w:rsidRDefault="002B65B2" w:rsidP="006D673C">
      <w:pPr>
        <w:pStyle w:val="Heading1"/>
        <w:numPr>
          <w:ilvl w:val="0"/>
          <w:numId w:val="16"/>
        </w:numPr>
        <w:spacing w:before="0" w:after="120"/>
        <w:rPr>
          <w:sz w:val="20"/>
        </w:rPr>
      </w:pPr>
      <w:bookmarkStart w:id="3" w:name="_Toc4676940"/>
      <w:r w:rsidRPr="005D4791">
        <w:rPr>
          <w:sz w:val="20"/>
        </w:rPr>
        <w:t>Reports by officials</w:t>
      </w:r>
      <w:bookmarkEnd w:id="3"/>
    </w:p>
    <w:p w:rsidR="002B65B2" w:rsidRDefault="002B65B2" w:rsidP="006D673C">
      <w:pPr>
        <w:pStyle w:val="ListParagraph"/>
        <w:numPr>
          <w:ilvl w:val="1"/>
          <w:numId w:val="18"/>
        </w:numPr>
        <w:spacing w:after="120" w:line="360" w:lineRule="auto"/>
        <w:rPr>
          <w:rFonts w:cs="Arial"/>
          <w:sz w:val="20"/>
          <w:szCs w:val="20"/>
        </w:rPr>
      </w:pPr>
      <w:r>
        <w:rPr>
          <w:rFonts w:cs="Arial"/>
          <w:sz w:val="20"/>
          <w:szCs w:val="20"/>
        </w:rPr>
        <w:t xml:space="preserve">Any official who has been so empowered by the CPL Committee shall be entitled to report any person, team or </w:t>
      </w:r>
      <w:proofErr w:type="gramStart"/>
      <w:r>
        <w:rPr>
          <w:rFonts w:cs="Arial"/>
          <w:sz w:val="20"/>
          <w:szCs w:val="20"/>
        </w:rPr>
        <w:t>club which</w:t>
      </w:r>
      <w:proofErr w:type="gramEnd"/>
      <w:r>
        <w:rPr>
          <w:rFonts w:cs="Arial"/>
          <w:sz w:val="20"/>
          <w:szCs w:val="20"/>
        </w:rPr>
        <w:t xml:space="preserve">, in the opinion of the official has committed an offence under this By-law. The officials who are empowered include referees, court managers, duty personnel, </w:t>
      </w:r>
      <w:proofErr w:type="spellStart"/>
      <w:r>
        <w:rPr>
          <w:rFonts w:cs="Arial"/>
          <w:sz w:val="20"/>
          <w:szCs w:val="20"/>
        </w:rPr>
        <w:t>scoretable</w:t>
      </w:r>
      <w:proofErr w:type="spellEnd"/>
      <w:r>
        <w:rPr>
          <w:rFonts w:cs="Arial"/>
          <w:sz w:val="20"/>
          <w:szCs w:val="20"/>
        </w:rPr>
        <w:t xml:space="preserve"> personnel, referee coaches, competition committee members and designated officers of the CPL Committee.  This report may take the form of a letter, email, message or handwritten statement submitted to the CPL Committee.</w:t>
      </w:r>
    </w:p>
    <w:p w:rsidR="002B65B2" w:rsidRPr="005D4791" w:rsidRDefault="002B65B2" w:rsidP="006D673C">
      <w:pPr>
        <w:pStyle w:val="Heading1"/>
        <w:numPr>
          <w:ilvl w:val="0"/>
          <w:numId w:val="16"/>
        </w:numPr>
        <w:spacing w:before="0" w:after="120"/>
        <w:rPr>
          <w:sz w:val="20"/>
        </w:rPr>
      </w:pPr>
      <w:bookmarkStart w:id="4" w:name="_Toc4676941"/>
      <w:r w:rsidRPr="005D4791">
        <w:rPr>
          <w:sz w:val="20"/>
        </w:rPr>
        <w:t>Duties of officials making a report</w:t>
      </w:r>
      <w:bookmarkEnd w:id="4"/>
    </w:p>
    <w:p w:rsidR="002B65B2" w:rsidRDefault="002B65B2" w:rsidP="006D673C">
      <w:pPr>
        <w:pStyle w:val="ListParagraph"/>
        <w:numPr>
          <w:ilvl w:val="1"/>
          <w:numId w:val="19"/>
        </w:numPr>
        <w:autoSpaceDE w:val="0"/>
        <w:autoSpaceDN w:val="0"/>
        <w:adjustRightInd w:val="0"/>
        <w:spacing w:after="120" w:line="360" w:lineRule="auto"/>
        <w:rPr>
          <w:rFonts w:cs="Arial"/>
          <w:sz w:val="20"/>
          <w:szCs w:val="20"/>
        </w:rPr>
      </w:pPr>
      <w:proofErr w:type="gramStart"/>
      <w:r>
        <w:rPr>
          <w:rFonts w:cs="Arial"/>
          <w:sz w:val="20"/>
          <w:szCs w:val="20"/>
        </w:rPr>
        <w:t xml:space="preserve">An official who makes a report under clause </w:t>
      </w:r>
      <w:r w:rsidR="0038250D">
        <w:rPr>
          <w:rFonts w:cs="Arial"/>
          <w:sz w:val="20"/>
          <w:szCs w:val="20"/>
        </w:rPr>
        <w:t>3.1</w:t>
      </w:r>
      <w:r>
        <w:rPr>
          <w:rFonts w:cs="Arial"/>
          <w:sz w:val="20"/>
          <w:szCs w:val="20"/>
        </w:rPr>
        <w:t xml:space="preserve"> shall submit the details of the alleged offence(s) as soon as possible (but in any case within </w:t>
      </w:r>
      <w:r w:rsidR="00272715">
        <w:rPr>
          <w:rFonts w:cs="Arial"/>
          <w:sz w:val="20"/>
          <w:szCs w:val="20"/>
        </w:rPr>
        <w:t>three</w:t>
      </w:r>
      <w:r>
        <w:rPr>
          <w:rFonts w:cs="Arial"/>
          <w:sz w:val="20"/>
          <w:szCs w:val="20"/>
        </w:rPr>
        <w:t xml:space="preserve"> working days) after the match or other activity, noting all the particulars in connection with the report so that a clear account can be given to the Disciplinary Tribunal when the report is to be dealt with.</w:t>
      </w:r>
      <w:proofErr w:type="gramEnd"/>
    </w:p>
    <w:p w:rsidR="002B65B2" w:rsidRPr="005D4791" w:rsidRDefault="002B65B2" w:rsidP="006D673C">
      <w:pPr>
        <w:pStyle w:val="Heading1"/>
        <w:numPr>
          <w:ilvl w:val="0"/>
          <w:numId w:val="16"/>
        </w:numPr>
        <w:spacing w:before="0" w:after="120"/>
        <w:rPr>
          <w:sz w:val="20"/>
        </w:rPr>
      </w:pPr>
      <w:bookmarkStart w:id="5" w:name="_Toc4676942"/>
      <w:r w:rsidRPr="005D4791">
        <w:rPr>
          <w:sz w:val="20"/>
        </w:rPr>
        <w:lastRenderedPageBreak/>
        <w:t>Duties of CPL Committee</w:t>
      </w:r>
      <w:bookmarkEnd w:id="5"/>
    </w:p>
    <w:p w:rsidR="002B65B2" w:rsidRDefault="002B65B2" w:rsidP="006D673C">
      <w:pPr>
        <w:pStyle w:val="ListParagraph"/>
        <w:numPr>
          <w:ilvl w:val="1"/>
          <w:numId w:val="20"/>
        </w:numPr>
        <w:autoSpaceDE w:val="0"/>
        <w:autoSpaceDN w:val="0"/>
        <w:adjustRightInd w:val="0"/>
        <w:spacing w:after="120" w:line="360" w:lineRule="auto"/>
        <w:rPr>
          <w:rFonts w:cs="Arial"/>
          <w:sz w:val="20"/>
          <w:szCs w:val="20"/>
        </w:rPr>
      </w:pPr>
      <w:r>
        <w:rPr>
          <w:rFonts w:cs="Arial"/>
          <w:sz w:val="20"/>
          <w:szCs w:val="20"/>
        </w:rPr>
        <w:t>The CPL Committee shall require each team entered in competitions to designate on the entry form the telephone number and email address (if applicable) of the team captain, or manager, to be used for notification of reports</w:t>
      </w:r>
      <w:r w:rsidR="00272715">
        <w:rPr>
          <w:rFonts w:cs="Arial"/>
          <w:sz w:val="20"/>
          <w:szCs w:val="20"/>
        </w:rPr>
        <w:t>/incidents</w:t>
      </w:r>
      <w:r w:rsidR="00D27C79">
        <w:rPr>
          <w:rFonts w:cs="Arial"/>
          <w:sz w:val="20"/>
          <w:szCs w:val="20"/>
        </w:rPr>
        <w:t xml:space="preserve"> or for seeking of witness statements in relation to a reported incident.</w:t>
      </w:r>
    </w:p>
    <w:p w:rsidR="002B65B2" w:rsidRDefault="002B65B2" w:rsidP="006D673C">
      <w:pPr>
        <w:pStyle w:val="ListParagraph"/>
        <w:numPr>
          <w:ilvl w:val="1"/>
          <w:numId w:val="20"/>
        </w:numPr>
        <w:autoSpaceDE w:val="0"/>
        <w:autoSpaceDN w:val="0"/>
        <w:adjustRightInd w:val="0"/>
        <w:spacing w:after="120" w:line="360" w:lineRule="auto"/>
        <w:rPr>
          <w:rFonts w:cs="Arial"/>
          <w:sz w:val="20"/>
          <w:szCs w:val="20"/>
        </w:rPr>
      </w:pPr>
      <w:r>
        <w:rPr>
          <w:rFonts w:cs="Arial"/>
          <w:sz w:val="20"/>
          <w:szCs w:val="20"/>
        </w:rPr>
        <w:t>The CPL Committee shall maintain lists of names, addresses, telephone numbers and email addresses (if applicable) of all officials registered with the CPL Committee</w:t>
      </w:r>
      <w:r w:rsidR="00D27C79">
        <w:rPr>
          <w:rFonts w:cs="Arial"/>
          <w:sz w:val="20"/>
          <w:szCs w:val="20"/>
        </w:rPr>
        <w:t xml:space="preserve"> to be used for notification of reports</w:t>
      </w:r>
      <w:r w:rsidR="00272715">
        <w:rPr>
          <w:rFonts w:cs="Arial"/>
          <w:sz w:val="20"/>
          <w:szCs w:val="20"/>
        </w:rPr>
        <w:t>/incidents</w:t>
      </w:r>
      <w:r w:rsidR="00D27C79">
        <w:rPr>
          <w:rFonts w:cs="Arial"/>
          <w:sz w:val="20"/>
          <w:szCs w:val="20"/>
        </w:rPr>
        <w:t xml:space="preserve"> or for seeking of witness statements in relation to a reported incident.</w:t>
      </w:r>
    </w:p>
    <w:p w:rsidR="00D27C79" w:rsidRPr="005D4791" w:rsidRDefault="00D27C79" w:rsidP="006D673C">
      <w:pPr>
        <w:pStyle w:val="Heading1"/>
        <w:numPr>
          <w:ilvl w:val="0"/>
          <w:numId w:val="16"/>
        </w:numPr>
        <w:spacing w:before="0" w:after="120"/>
        <w:rPr>
          <w:sz w:val="20"/>
        </w:rPr>
      </w:pPr>
      <w:bookmarkStart w:id="6" w:name="_Toc4676943"/>
      <w:r w:rsidRPr="005D4791">
        <w:rPr>
          <w:sz w:val="20"/>
        </w:rPr>
        <w:t>Authority of Tribunal</w:t>
      </w:r>
      <w:bookmarkEnd w:id="6"/>
    </w:p>
    <w:p w:rsidR="00D27C79" w:rsidRDefault="00D27C79" w:rsidP="006D673C">
      <w:pPr>
        <w:pStyle w:val="ListParagraph"/>
        <w:numPr>
          <w:ilvl w:val="1"/>
          <w:numId w:val="21"/>
        </w:numPr>
        <w:spacing w:after="120" w:line="360" w:lineRule="auto"/>
        <w:rPr>
          <w:rFonts w:cs="Arial"/>
          <w:sz w:val="20"/>
          <w:szCs w:val="20"/>
        </w:rPr>
      </w:pPr>
      <w:r>
        <w:rPr>
          <w:rFonts w:cs="Arial"/>
          <w:sz w:val="20"/>
          <w:szCs w:val="20"/>
        </w:rPr>
        <w:t>The CPL Committee has the power under its Rules and Regulations to hear and determine charges made against persons, affiliated Associations, teams or clubs arising from or related to basketball activities, matches and competitions conducted by the CPL Committee.</w:t>
      </w:r>
    </w:p>
    <w:p w:rsidR="00D27C79" w:rsidRDefault="00D27C79" w:rsidP="006D673C">
      <w:pPr>
        <w:pStyle w:val="ListParagraph"/>
        <w:numPr>
          <w:ilvl w:val="1"/>
          <w:numId w:val="21"/>
        </w:numPr>
        <w:spacing w:after="120" w:line="360" w:lineRule="auto"/>
        <w:rPr>
          <w:rFonts w:cs="Arial"/>
          <w:sz w:val="20"/>
          <w:szCs w:val="20"/>
        </w:rPr>
      </w:pPr>
      <w:r>
        <w:rPr>
          <w:rFonts w:cs="Arial"/>
          <w:sz w:val="20"/>
          <w:szCs w:val="20"/>
        </w:rPr>
        <w:t>The Disciplinary Tribunal shall have power to suspend, disqualify, reprimand, fine, ban or otherwise deal with any person involved with basketball including, but not limited to players, coaches, teams, clubs, officials or spectators in accordance with this By-law, regarding any incident arising from an activity conducted by the CPL Committee. The incident may have occurred before, during or after the conduct of the activity, within the confines of the stadium, activity venue or its immediate surrounds, or elsewhere if directly related to a basketball activity of any sort.</w:t>
      </w:r>
    </w:p>
    <w:p w:rsidR="00D27C79" w:rsidRDefault="00D27C79" w:rsidP="006D673C">
      <w:pPr>
        <w:pStyle w:val="ListParagraph"/>
        <w:numPr>
          <w:ilvl w:val="1"/>
          <w:numId w:val="21"/>
        </w:numPr>
        <w:spacing w:after="120" w:line="360" w:lineRule="auto"/>
        <w:rPr>
          <w:rFonts w:cs="Arial"/>
          <w:sz w:val="20"/>
          <w:szCs w:val="20"/>
        </w:rPr>
      </w:pPr>
      <w:r>
        <w:rPr>
          <w:rFonts w:cs="Arial"/>
          <w:sz w:val="20"/>
          <w:szCs w:val="20"/>
        </w:rPr>
        <w:t>The Disciplinary Tribunal may also deal with any other disciplinary matter delegated to it for adjudication by the CPL Committee.</w:t>
      </w:r>
    </w:p>
    <w:p w:rsidR="00D27C79" w:rsidRDefault="00D27C79" w:rsidP="006D673C">
      <w:pPr>
        <w:pStyle w:val="ListParagraph"/>
        <w:numPr>
          <w:ilvl w:val="1"/>
          <w:numId w:val="21"/>
        </w:numPr>
        <w:spacing w:after="120" w:line="360" w:lineRule="auto"/>
        <w:rPr>
          <w:rFonts w:cs="Arial"/>
          <w:sz w:val="20"/>
          <w:szCs w:val="20"/>
        </w:rPr>
      </w:pPr>
      <w:r>
        <w:rPr>
          <w:rFonts w:cs="Arial"/>
          <w:sz w:val="20"/>
          <w:szCs w:val="20"/>
        </w:rPr>
        <w:t>The Disciplinary Tribunal must at all times act independently and impartially in carrying out its duties in accordance with this By-law.</w:t>
      </w:r>
    </w:p>
    <w:p w:rsidR="00CA7E8B" w:rsidRPr="005D4791" w:rsidRDefault="00CA7E8B" w:rsidP="006D673C">
      <w:pPr>
        <w:pStyle w:val="Heading1"/>
        <w:numPr>
          <w:ilvl w:val="0"/>
          <w:numId w:val="16"/>
        </w:numPr>
        <w:spacing w:before="0" w:after="120"/>
        <w:rPr>
          <w:sz w:val="20"/>
        </w:rPr>
      </w:pPr>
      <w:bookmarkStart w:id="7" w:name="_Toc4676944"/>
      <w:r w:rsidRPr="005D4791">
        <w:rPr>
          <w:sz w:val="20"/>
        </w:rPr>
        <w:t>CPL Committee responsibilities on receipt of a report</w:t>
      </w:r>
      <w:bookmarkEnd w:id="7"/>
    </w:p>
    <w:p w:rsidR="00D27C79" w:rsidRDefault="00D27C79" w:rsidP="006D673C">
      <w:pPr>
        <w:pStyle w:val="ListParagraph"/>
        <w:numPr>
          <w:ilvl w:val="1"/>
          <w:numId w:val="22"/>
        </w:numPr>
        <w:spacing w:after="120" w:line="360" w:lineRule="auto"/>
        <w:rPr>
          <w:rFonts w:cs="Arial"/>
          <w:sz w:val="20"/>
          <w:szCs w:val="20"/>
        </w:rPr>
      </w:pPr>
      <w:r w:rsidRPr="002B65B2">
        <w:rPr>
          <w:rFonts w:cs="Arial"/>
          <w:sz w:val="20"/>
          <w:szCs w:val="20"/>
        </w:rPr>
        <w:t xml:space="preserve">Where the CPL Committee or an official of the CPL Committee believes an offence may have been committed or the CPL Committee receives a letter of complaint, or report of an alleged incident, the </w:t>
      </w:r>
      <w:r w:rsidR="00CA7E8B">
        <w:rPr>
          <w:rFonts w:cs="Arial"/>
          <w:sz w:val="20"/>
          <w:szCs w:val="20"/>
        </w:rPr>
        <w:t xml:space="preserve">current </w:t>
      </w:r>
      <w:r w:rsidRPr="002B65B2">
        <w:rPr>
          <w:rFonts w:cs="Arial"/>
          <w:sz w:val="20"/>
          <w:szCs w:val="20"/>
        </w:rPr>
        <w:t xml:space="preserve">CPL </w:t>
      </w:r>
      <w:r w:rsidR="00CA7E8B">
        <w:rPr>
          <w:rFonts w:cs="Arial"/>
          <w:sz w:val="20"/>
          <w:szCs w:val="20"/>
        </w:rPr>
        <w:t xml:space="preserve">President </w:t>
      </w:r>
      <w:r w:rsidR="005E2CA7">
        <w:rPr>
          <w:rFonts w:cs="Arial"/>
          <w:sz w:val="20"/>
          <w:szCs w:val="20"/>
        </w:rPr>
        <w:t xml:space="preserve">will </w:t>
      </w:r>
      <w:r w:rsidRPr="002B65B2">
        <w:rPr>
          <w:rFonts w:cs="Arial"/>
          <w:sz w:val="20"/>
          <w:szCs w:val="20"/>
        </w:rPr>
        <w:t xml:space="preserve">appoint </w:t>
      </w:r>
      <w:r w:rsidR="005E2CA7">
        <w:rPr>
          <w:rFonts w:cs="Arial"/>
          <w:sz w:val="20"/>
          <w:szCs w:val="20"/>
        </w:rPr>
        <w:t xml:space="preserve">a Disciplinary Tribunal to investigate </w:t>
      </w:r>
      <w:r w:rsidRPr="002B65B2">
        <w:rPr>
          <w:rFonts w:cs="Arial"/>
          <w:sz w:val="20"/>
          <w:szCs w:val="20"/>
        </w:rPr>
        <w:t xml:space="preserve">the alleged offence. Any investigation conducted under this clause </w:t>
      </w:r>
      <w:proofErr w:type="gramStart"/>
      <w:r w:rsidRPr="002B65B2">
        <w:rPr>
          <w:rFonts w:cs="Arial"/>
          <w:sz w:val="20"/>
          <w:szCs w:val="20"/>
        </w:rPr>
        <w:t>should be made</w:t>
      </w:r>
      <w:proofErr w:type="gramEnd"/>
      <w:r w:rsidRPr="002B65B2">
        <w:rPr>
          <w:rFonts w:cs="Arial"/>
          <w:sz w:val="20"/>
          <w:szCs w:val="20"/>
        </w:rPr>
        <w:t xml:space="preserve"> within five working days of the date on which the alleged offence took place.</w:t>
      </w:r>
    </w:p>
    <w:p w:rsidR="005E2CA7" w:rsidRPr="005D4791" w:rsidRDefault="005E2CA7" w:rsidP="006D673C">
      <w:pPr>
        <w:pStyle w:val="Heading1"/>
        <w:numPr>
          <w:ilvl w:val="0"/>
          <w:numId w:val="16"/>
        </w:numPr>
        <w:spacing w:before="0" w:after="120"/>
        <w:rPr>
          <w:sz w:val="20"/>
        </w:rPr>
      </w:pPr>
      <w:bookmarkStart w:id="8" w:name="_Toc4676945"/>
      <w:r w:rsidRPr="005D4791">
        <w:rPr>
          <w:sz w:val="20"/>
        </w:rPr>
        <w:t>Membership of the Disciplinary Tribunal</w:t>
      </w:r>
      <w:bookmarkEnd w:id="8"/>
    </w:p>
    <w:p w:rsidR="005E2CA7" w:rsidRDefault="005E2CA7" w:rsidP="006D673C">
      <w:pPr>
        <w:pStyle w:val="ListParagraph"/>
        <w:numPr>
          <w:ilvl w:val="1"/>
          <w:numId w:val="23"/>
        </w:numPr>
        <w:spacing w:after="120" w:line="360" w:lineRule="auto"/>
        <w:rPr>
          <w:rFonts w:cs="Arial"/>
          <w:sz w:val="20"/>
          <w:szCs w:val="20"/>
        </w:rPr>
      </w:pPr>
      <w:r>
        <w:rPr>
          <w:rFonts w:cs="Arial"/>
          <w:sz w:val="20"/>
          <w:szCs w:val="20"/>
        </w:rPr>
        <w:t xml:space="preserve">A Disciplinary Tribunal panel shall consist of </w:t>
      </w:r>
      <w:r w:rsidRPr="00A07C6C">
        <w:rPr>
          <w:rFonts w:cs="Arial"/>
          <w:sz w:val="20"/>
          <w:szCs w:val="20"/>
        </w:rPr>
        <w:t xml:space="preserve">no fewer than </w:t>
      </w:r>
      <w:r>
        <w:rPr>
          <w:rFonts w:cs="Arial"/>
          <w:sz w:val="20"/>
          <w:szCs w:val="20"/>
        </w:rPr>
        <w:t>two</w:t>
      </w:r>
      <w:r w:rsidRPr="00A07C6C">
        <w:rPr>
          <w:rFonts w:cs="Arial"/>
          <w:sz w:val="20"/>
          <w:szCs w:val="20"/>
        </w:rPr>
        <w:t xml:space="preserve"> CPL Committee members</w:t>
      </w:r>
      <w:r>
        <w:rPr>
          <w:rFonts w:cs="Arial"/>
          <w:sz w:val="20"/>
          <w:szCs w:val="20"/>
        </w:rPr>
        <w:t xml:space="preserve"> as appointed by the current CPL President at the time of the incident.</w:t>
      </w:r>
    </w:p>
    <w:p w:rsidR="005E2CA7" w:rsidRPr="0038250D" w:rsidRDefault="005E2CA7" w:rsidP="006D673C">
      <w:pPr>
        <w:pStyle w:val="ListParagraph"/>
        <w:numPr>
          <w:ilvl w:val="1"/>
          <w:numId w:val="23"/>
        </w:numPr>
        <w:autoSpaceDE w:val="0"/>
        <w:autoSpaceDN w:val="0"/>
        <w:adjustRightInd w:val="0"/>
        <w:spacing w:after="120" w:line="360" w:lineRule="auto"/>
        <w:rPr>
          <w:rFonts w:cs="Arial"/>
          <w:sz w:val="20"/>
          <w:szCs w:val="20"/>
        </w:rPr>
      </w:pPr>
      <w:r w:rsidRPr="0038250D">
        <w:rPr>
          <w:rFonts w:cs="Arial"/>
          <w:sz w:val="20"/>
          <w:szCs w:val="20"/>
        </w:rPr>
        <w:t xml:space="preserve">Where there are </w:t>
      </w:r>
      <w:proofErr w:type="gramStart"/>
      <w:r w:rsidRPr="0038250D">
        <w:rPr>
          <w:rFonts w:cs="Arial"/>
          <w:sz w:val="20"/>
          <w:szCs w:val="20"/>
        </w:rPr>
        <w:t>no independent</w:t>
      </w:r>
      <w:proofErr w:type="gramEnd"/>
      <w:r w:rsidRPr="0038250D">
        <w:rPr>
          <w:rFonts w:cs="Arial"/>
          <w:sz w:val="20"/>
          <w:szCs w:val="20"/>
        </w:rPr>
        <w:t xml:space="preserve"> officials available from within the current CPL Committee, the CPL President may seek other independent members from within the </w:t>
      </w:r>
      <w:r>
        <w:rPr>
          <w:rFonts w:cs="Arial"/>
          <w:sz w:val="20"/>
          <w:szCs w:val="20"/>
        </w:rPr>
        <w:t>CPL</w:t>
      </w:r>
      <w:r w:rsidRPr="0038250D">
        <w:rPr>
          <w:rFonts w:cs="Arial"/>
          <w:sz w:val="20"/>
          <w:szCs w:val="20"/>
        </w:rPr>
        <w:t xml:space="preserve"> to assist.</w:t>
      </w:r>
    </w:p>
    <w:p w:rsidR="005E2CA7" w:rsidRDefault="005E2CA7" w:rsidP="006D673C">
      <w:pPr>
        <w:spacing w:after="120"/>
        <w:rPr>
          <w:rFonts w:cs="Arial"/>
          <w:sz w:val="20"/>
          <w:szCs w:val="20"/>
        </w:rPr>
      </w:pPr>
      <w:r>
        <w:rPr>
          <w:rFonts w:cs="Arial"/>
          <w:sz w:val="20"/>
          <w:szCs w:val="20"/>
        </w:rPr>
        <w:br w:type="page"/>
      </w:r>
    </w:p>
    <w:p w:rsidR="005E2CA7" w:rsidRPr="005D4791" w:rsidRDefault="005E2CA7" w:rsidP="006D673C">
      <w:pPr>
        <w:pStyle w:val="Heading1"/>
        <w:numPr>
          <w:ilvl w:val="0"/>
          <w:numId w:val="16"/>
        </w:numPr>
        <w:spacing w:before="0" w:after="120"/>
        <w:rPr>
          <w:sz w:val="20"/>
        </w:rPr>
      </w:pPr>
      <w:bookmarkStart w:id="9" w:name="_Toc4676946"/>
      <w:r w:rsidRPr="005D4791">
        <w:rPr>
          <w:sz w:val="20"/>
        </w:rPr>
        <w:lastRenderedPageBreak/>
        <w:t>Period between report &amp; Hearing/Review</w:t>
      </w:r>
      <w:bookmarkEnd w:id="9"/>
    </w:p>
    <w:p w:rsidR="005E2CA7" w:rsidRDefault="005E2CA7" w:rsidP="006D673C">
      <w:pPr>
        <w:pStyle w:val="ListParagraph"/>
        <w:numPr>
          <w:ilvl w:val="1"/>
          <w:numId w:val="24"/>
        </w:numPr>
        <w:autoSpaceDE w:val="0"/>
        <w:autoSpaceDN w:val="0"/>
        <w:adjustRightInd w:val="0"/>
        <w:spacing w:after="120" w:line="360" w:lineRule="auto"/>
        <w:rPr>
          <w:rFonts w:cs="Arial"/>
          <w:sz w:val="20"/>
          <w:szCs w:val="20"/>
        </w:rPr>
      </w:pPr>
      <w:r>
        <w:rPr>
          <w:rFonts w:cs="Arial"/>
          <w:sz w:val="20"/>
          <w:szCs w:val="20"/>
        </w:rPr>
        <w:t>Subject to clause 9</w:t>
      </w:r>
      <w:r w:rsidRPr="00C30693">
        <w:rPr>
          <w:rFonts w:cs="Arial"/>
          <w:sz w:val="20"/>
          <w:szCs w:val="20"/>
        </w:rPr>
        <w:t>.2</w:t>
      </w:r>
      <w:r>
        <w:rPr>
          <w:rFonts w:cs="Arial"/>
          <w:sz w:val="20"/>
          <w:szCs w:val="20"/>
        </w:rPr>
        <w:t xml:space="preserve"> below a charged person, team or club shall be entitled to participate in basketball competitions conducted by the CPL Committee </w:t>
      </w:r>
      <w:proofErr w:type="gramStart"/>
      <w:r>
        <w:rPr>
          <w:rFonts w:cs="Arial"/>
          <w:sz w:val="20"/>
          <w:szCs w:val="20"/>
        </w:rPr>
        <w:t>until such time as</w:t>
      </w:r>
      <w:proofErr w:type="gramEnd"/>
      <w:r>
        <w:rPr>
          <w:rFonts w:cs="Arial"/>
          <w:sz w:val="20"/>
          <w:szCs w:val="20"/>
        </w:rPr>
        <w:t xml:space="preserve"> the Disciplinary Tribunal has investigated and finalised a report.</w:t>
      </w:r>
    </w:p>
    <w:p w:rsidR="005E2CA7" w:rsidRDefault="005E2CA7" w:rsidP="006D673C">
      <w:pPr>
        <w:pStyle w:val="ListParagraph"/>
        <w:numPr>
          <w:ilvl w:val="1"/>
          <w:numId w:val="24"/>
        </w:numPr>
        <w:autoSpaceDE w:val="0"/>
        <w:autoSpaceDN w:val="0"/>
        <w:adjustRightInd w:val="0"/>
        <w:spacing w:after="120" w:line="360" w:lineRule="auto"/>
        <w:rPr>
          <w:rFonts w:cs="Arial"/>
          <w:sz w:val="20"/>
          <w:szCs w:val="20"/>
        </w:rPr>
      </w:pPr>
      <w:r>
        <w:rPr>
          <w:rFonts w:cs="Arial"/>
          <w:sz w:val="20"/>
          <w:szCs w:val="20"/>
        </w:rPr>
        <w:t>Where the CPL President is of the opinion that the report discloses charges that are of such gravity that continued participation by the charged person would adversely reflect upon the conduct of the competition, the CPL President shall determine that the charged person shall not participate in basketball competitions.</w:t>
      </w:r>
    </w:p>
    <w:p w:rsidR="005E2CA7" w:rsidRPr="005D4791" w:rsidRDefault="005E2CA7" w:rsidP="006D673C">
      <w:pPr>
        <w:pStyle w:val="Heading1"/>
        <w:numPr>
          <w:ilvl w:val="0"/>
          <w:numId w:val="16"/>
        </w:numPr>
        <w:spacing w:before="0" w:after="120"/>
        <w:rPr>
          <w:sz w:val="20"/>
        </w:rPr>
      </w:pPr>
      <w:bookmarkStart w:id="10" w:name="_Toc4676947"/>
      <w:r w:rsidRPr="005D4791">
        <w:rPr>
          <w:sz w:val="20"/>
        </w:rPr>
        <w:t>Responsibilities of Disciplinary Tribunal chairperson</w:t>
      </w:r>
      <w:bookmarkEnd w:id="10"/>
    </w:p>
    <w:p w:rsidR="005E2CA7" w:rsidRDefault="005E2CA7" w:rsidP="006D673C">
      <w:pPr>
        <w:pStyle w:val="ListParagraph"/>
        <w:numPr>
          <w:ilvl w:val="1"/>
          <w:numId w:val="25"/>
        </w:numPr>
        <w:spacing w:after="120" w:line="360" w:lineRule="auto"/>
        <w:rPr>
          <w:rFonts w:cs="Arial"/>
          <w:sz w:val="20"/>
          <w:szCs w:val="20"/>
        </w:rPr>
      </w:pPr>
      <w:r>
        <w:rPr>
          <w:rFonts w:cs="Arial"/>
          <w:sz w:val="20"/>
          <w:szCs w:val="20"/>
        </w:rPr>
        <w:t>Without limiting the duties of the Disciplinary Tribunal chairperson as set out under the various clauses of this By-law, a person appointed to the position of Disciplinary Tribunal chairperson shall have the following responsibilities:</w:t>
      </w:r>
    </w:p>
    <w:p w:rsidR="005E2CA7" w:rsidRDefault="005E2CA7" w:rsidP="006D673C">
      <w:pPr>
        <w:pStyle w:val="ListParagraph"/>
        <w:numPr>
          <w:ilvl w:val="3"/>
          <w:numId w:val="2"/>
        </w:numPr>
        <w:spacing w:after="120" w:line="360" w:lineRule="auto"/>
        <w:rPr>
          <w:rFonts w:cs="Arial"/>
          <w:sz w:val="20"/>
          <w:szCs w:val="20"/>
        </w:rPr>
      </w:pPr>
      <w:r>
        <w:rPr>
          <w:rFonts w:cs="Arial"/>
          <w:sz w:val="20"/>
          <w:szCs w:val="20"/>
        </w:rPr>
        <w:t>to ensure accurate records are kept of all of the Disciplinary Tribunal’s proceedings and decisions and to make such records available to the CPL Committee upon request;</w:t>
      </w:r>
    </w:p>
    <w:p w:rsidR="005E2CA7" w:rsidRDefault="005E2CA7" w:rsidP="006D673C">
      <w:pPr>
        <w:pStyle w:val="ListParagraph"/>
        <w:numPr>
          <w:ilvl w:val="3"/>
          <w:numId w:val="2"/>
        </w:numPr>
        <w:spacing w:after="120" w:line="360" w:lineRule="auto"/>
        <w:rPr>
          <w:rFonts w:cs="Arial"/>
          <w:sz w:val="20"/>
          <w:szCs w:val="20"/>
        </w:rPr>
      </w:pPr>
      <w:r>
        <w:rPr>
          <w:rFonts w:cs="Arial"/>
          <w:sz w:val="20"/>
          <w:szCs w:val="20"/>
        </w:rPr>
        <w:t>to communicate to the CPL Committee the results of Disciplinary Tribunal reports;</w:t>
      </w:r>
    </w:p>
    <w:p w:rsidR="005E2CA7" w:rsidRDefault="005E2CA7" w:rsidP="006D673C">
      <w:pPr>
        <w:pStyle w:val="ListParagraph"/>
        <w:numPr>
          <w:ilvl w:val="3"/>
          <w:numId w:val="2"/>
        </w:numPr>
        <w:spacing w:after="120" w:line="360" w:lineRule="auto"/>
        <w:rPr>
          <w:rFonts w:cs="Arial"/>
          <w:sz w:val="20"/>
          <w:szCs w:val="20"/>
        </w:rPr>
      </w:pPr>
      <w:r>
        <w:rPr>
          <w:rFonts w:cs="Arial"/>
          <w:sz w:val="20"/>
          <w:szCs w:val="20"/>
        </w:rPr>
        <w:t>to chair hearings of the Disciplinary Tribunal or to ensure that such task is delegated to a member of the Disciplinary Tribunal;</w:t>
      </w:r>
    </w:p>
    <w:p w:rsidR="005E2CA7" w:rsidRDefault="005E2CA7" w:rsidP="006D673C">
      <w:pPr>
        <w:pStyle w:val="ListParagraph"/>
        <w:numPr>
          <w:ilvl w:val="3"/>
          <w:numId w:val="2"/>
        </w:numPr>
        <w:spacing w:after="120" w:line="360" w:lineRule="auto"/>
        <w:rPr>
          <w:rFonts w:cs="Arial"/>
          <w:sz w:val="20"/>
          <w:szCs w:val="20"/>
        </w:rPr>
      </w:pPr>
      <w:proofErr w:type="gramStart"/>
      <w:r>
        <w:rPr>
          <w:rFonts w:cs="Arial"/>
          <w:sz w:val="20"/>
          <w:szCs w:val="20"/>
        </w:rPr>
        <w:t>to</w:t>
      </w:r>
      <w:proofErr w:type="gramEnd"/>
      <w:r>
        <w:rPr>
          <w:rFonts w:cs="Arial"/>
          <w:sz w:val="20"/>
          <w:szCs w:val="20"/>
        </w:rPr>
        <w:t xml:space="preserve"> raise with any proposed Disciplinary Tribunal member any potential or possible conflict of interest which may arise from time to time.</w:t>
      </w:r>
    </w:p>
    <w:p w:rsidR="00CA7E8B" w:rsidRPr="005D4791" w:rsidRDefault="005E2CA7" w:rsidP="006D673C">
      <w:pPr>
        <w:pStyle w:val="Heading1"/>
        <w:numPr>
          <w:ilvl w:val="0"/>
          <w:numId w:val="16"/>
        </w:numPr>
        <w:spacing w:before="0" w:after="120"/>
        <w:rPr>
          <w:sz w:val="20"/>
        </w:rPr>
      </w:pPr>
      <w:bookmarkStart w:id="11" w:name="_Toc4676948"/>
      <w:r w:rsidRPr="005D4791">
        <w:rPr>
          <w:sz w:val="20"/>
        </w:rPr>
        <w:t>Duties of Disciplinary Tribunals</w:t>
      </w:r>
      <w:bookmarkEnd w:id="11"/>
    </w:p>
    <w:p w:rsidR="002B65B2" w:rsidRDefault="002B65B2" w:rsidP="006D673C">
      <w:pPr>
        <w:pStyle w:val="ListParagraph"/>
        <w:numPr>
          <w:ilvl w:val="1"/>
          <w:numId w:val="26"/>
        </w:numPr>
        <w:autoSpaceDE w:val="0"/>
        <w:autoSpaceDN w:val="0"/>
        <w:adjustRightInd w:val="0"/>
        <w:spacing w:after="120" w:line="360" w:lineRule="auto"/>
        <w:rPr>
          <w:rFonts w:cs="Arial"/>
          <w:sz w:val="20"/>
          <w:szCs w:val="20"/>
        </w:rPr>
      </w:pPr>
      <w:r>
        <w:rPr>
          <w:rFonts w:cs="Arial"/>
          <w:sz w:val="20"/>
          <w:szCs w:val="20"/>
        </w:rPr>
        <w:t xml:space="preserve">The </w:t>
      </w:r>
      <w:r w:rsidR="00C30693">
        <w:rPr>
          <w:rFonts w:cs="Arial"/>
          <w:sz w:val="20"/>
          <w:szCs w:val="20"/>
        </w:rPr>
        <w:t xml:space="preserve">Disciplinary Tribunal appointed </w:t>
      </w:r>
      <w:r>
        <w:rPr>
          <w:rFonts w:cs="Arial"/>
          <w:sz w:val="20"/>
          <w:szCs w:val="20"/>
        </w:rPr>
        <w:t xml:space="preserve">under clause </w:t>
      </w:r>
      <w:r w:rsidR="00272715">
        <w:rPr>
          <w:rFonts w:cs="Arial"/>
          <w:sz w:val="20"/>
          <w:szCs w:val="20"/>
        </w:rPr>
        <w:t>8</w:t>
      </w:r>
      <w:r w:rsidR="0038250D">
        <w:rPr>
          <w:rFonts w:cs="Arial"/>
          <w:sz w:val="20"/>
          <w:szCs w:val="20"/>
        </w:rPr>
        <w:t>.1</w:t>
      </w:r>
      <w:r>
        <w:rPr>
          <w:rFonts w:cs="Arial"/>
          <w:sz w:val="20"/>
          <w:szCs w:val="20"/>
        </w:rPr>
        <w:t xml:space="preserve"> shall have the following duties:</w:t>
      </w:r>
    </w:p>
    <w:p w:rsidR="002B65B2" w:rsidRDefault="002B65B2" w:rsidP="006D673C">
      <w:pPr>
        <w:pStyle w:val="ListParagraph"/>
        <w:numPr>
          <w:ilvl w:val="2"/>
          <w:numId w:val="5"/>
        </w:numPr>
        <w:autoSpaceDE w:val="0"/>
        <w:autoSpaceDN w:val="0"/>
        <w:adjustRightInd w:val="0"/>
        <w:spacing w:after="120" w:line="360" w:lineRule="auto"/>
        <w:rPr>
          <w:rFonts w:cs="Arial"/>
          <w:sz w:val="20"/>
          <w:szCs w:val="20"/>
        </w:rPr>
      </w:pPr>
      <w:proofErr w:type="gramStart"/>
      <w:r>
        <w:rPr>
          <w:rFonts w:cs="Arial"/>
          <w:sz w:val="20"/>
          <w:szCs w:val="20"/>
        </w:rPr>
        <w:t xml:space="preserve">to ensure that the reported person, team or club is notified of the report, through their </w:t>
      </w:r>
      <w:r w:rsidR="00272715">
        <w:rPr>
          <w:rFonts w:cs="Arial"/>
          <w:sz w:val="20"/>
          <w:szCs w:val="20"/>
        </w:rPr>
        <w:t xml:space="preserve">nominated </w:t>
      </w:r>
      <w:r>
        <w:rPr>
          <w:rFonts w:cs="Arial"/>
          <w:sz w:val="20"/>
          <w:szCs w:val="20"/>
        </w:rPr>
        <w:t>team captain or manager, as well as any other person involved in the report and all other match officials, as soon as practicable after the report is made but preferably before the commencement of the next round, and offered the opportunity to provide a statement</w:t>
      </w:r>
      <w:r w:rsidR="00D97A47">
        <w:rPr>
          <w:rFonts w:cs="Arial"/>
          <w:sz w:val="20"/>
          <w:szCs w:val="20"/>
        </w:rPr>
        <w:t xml:space="preserve"> in relation to the alleged incident</w:t>
      </w:r>
      <w:r>
        <w:rPr>
          <w:rFonts w:cs="Arial"/>
          <w:sz w:val="20"/>
          <w:szCs w:val="20"/>
        </w:rPr>
        <w:t>.</w:t>
      </w:r>
      <w:proofErr w:type="gramEnd"/>
    </w:p>
    <w:p w:rsidR="0038250D" w:rsidRDefault="0038250D" w:rsidP="006D673C">
      <w:pPr>
        <w:pStyle w:val="ListParagraph"/>
        <w:numPr>
          <w:ilvl w:val="2"/>
          <w:numId w:val="5"/>
        </w:numPr>
        <w:autoSpaceDE w:val="0"/>
        <w:autoSpaceDN w:val="0"/>
        <w:adjustRightInd w:val="0"/>
        <w:spacing w:after="120" w:line="360" w:lineRule="auto"/>
        <w:rPr>
          <w:rFonts w:cs="Arial"/>
          <w:sz w:val="20"/>
          <w:szCs w:val="20"/>
        </w:rPr>
      </w:pPr>
      <w:proofErr w:type="gramStart"/>
      <w:r>
        <w:rPr>
          <w:rFonts w:cs="Arial"/>
          <w:sz w:val="20"/>
          <w:szCs w:val="20"/>
        </w:rPr>
        <w:t>to</w:t>
      </w:r>
      <w:proofErr w:type="gramEnd"/>
      <w:r>
        <w:rPr>
          <w:rFonts w:cs="Arial"/>
          <w:sz w:val="20"/>
          <w:szCs w:val="20"/>
        </w:rPr>
        <w:t xml:space="preserve"> ascertain if the report contains sufficient evidence to support the allegation.</w:t>
      </w:r>
    </w:p>
    <w:p w:rsidR="0038250D" w:rsidRDefault="00C30693" w:rsidP="006D673C">
      <w:pPr>
        <w:pStyle w:val="ListParagraph"/>
        <w:numPr>
          <w:ilvl w:val="2"/>
          <w:numId w:val="5"/>
        </w:numPr>
        <w:autoSpaceDE w:val="0"/>
        <w:autoSpaceDN w:val="0"/>
        <w:adjustRightInd w:val="0"/>
        <w:spacing w:after="120" w:line="360" w:lineRule="auto"/>
        <w:rPr>
          <w:rFonts w:cs="Arial"/>
          <w:sz w:val="20"/>
          <w:szCs w:val="20"/>
        </w:rPr>
      </w:pPr>
      <w:proofErr w:type="gramStart"/>
      <w:r>
        <w:rPr>
          <w:rFonts w:cs="Arial"/>
          <w:sz w:val="20"/>
          <w:szCs w:val="20"/>
        </w:rPr>
        <w:t>to</w:t>
      </w:r>
      <w:proofErr w:type="gramEnd"/>
      <w:r>
        <w:rPr>
          <w:rFonts w:cs="Arial"/>
          <w:sz w:val="20"/>
          <w:szCs w:val="20"/>
        </w:rPr>
        <w:t xml:space="preserve"> conduct further investigations as necessary to confirm or dismiss the allegation.</w:t>
      </w:r>
    </w:p>
    <w:p w:rsidR="002B65B2" w:rsidRDefault="002B65B2" w:rsidP="006D673C">
      <w:pPr>
        <w:pStyle w:val="ListParagraph"/>
        <w:numPr>
          <w:ilvl w:val="2"/>
          <w:numId w:val="5"/>
        </w:numPr>
        <w:autoSpaceDE w:val="0"/>
        <w:autoSpaceDN w:val="0"/>
        <w:adjustRightInd w:val="0"/>
        <w:spacing w:after="120" w:line="360" w:lineRule="auto"/>
        <w:rPr>
          <w:rFonts w:cs="Arial"/>
          <w:sz w:val="20"/>
          <w:szCs w:val="20"/>
        </w:rPr>
      </w:pPr>
      <w:proofErr w:type="gramStart"/>
      <w:r>
        <w:rPr>
          <w:rFonts w:cs="Arial"/>
          <w:sz w:val="20"/>
          <w:szCs w:val="20"/>
        </w:rPr>
        <w:t>to</w:t>
      </w:r>
      <w:proofErr w:type="gramEnd"/>
      <w:r>
        <w:rPr>
          <w:rFonts w:cs="Arial"/>
          <w:sz w:val="20"/>
          <w:szCs w:val="20"/>
        </w:rPr>
        <w:t xml:space="preserve"> determine the charge(s)</w:t>
      </w:r>
      <w:r w:rsidR="003511AE">
        <w:rPr>
          <w:rFonts w:cs="Arial"/>
          <w:sz w:val="20"/>
          <w:szCs w:val="20"/>
        </w:rPr>
        <w:t xml:space="preserve"> and penalties</w:t>
      </w:r>
      <w:r>
        <w:rPr>
          <w:rFonts w:cs="Arial"/>
          <w:sz w:val="20"/>
          <w:szCs w:val="20"/>
        </w:rPr>
        <w:t xml:space="preserve"> to be laid against the reported person.</w:t>
      </w:r>
    </w:p>
    <w:p w:rsidR="00D97A47" w:rsidRPr="005D4791" w:rsidRDefault="00D97A47" w:rsidP="006D673C">
      <w:pPr>
        <w:pStyle w:val="Heading1"/>
        <w:numPr>
          <w:ilvl w:val="0"/>
          <w:numId w:val="16"/>
        </w:numPr>
        <w:spacing w:before="0" w:after="120"/>
        <w:rPr>
          <w:sz w:val="20"/>
        </w:rPr>
      </w:pPr>
      <w:bookmarkStart w:id="12" w:name="_Toc4676949"/>
      <w:r w:rsidRPr="005D4791">
        <w:rPr>
          <w:sz w:val="20"/>
        </w:rPr>
        <w:t xml:space="preserve">Records of Disciplinary Tribunal </w:t>
      </w:r>
      <w:r w:rsidR="003511AE" w:rsidRPr="005D4791">
        <w:rPr>
          <w:sz w:val="20"/>
        </w:rPr>
        <w:t>reviews</w:t>
      </w:r>
      <w:bookmarkEnd w:id="12"/>
    </w:p>
    <w:p w:rsidR="00D97A47" w:rsidRDefault="00D97A47" w:rsidP="006D673C">
      <w:pPr>
        <w:pStyle w:val="ListParagraph"/>
        <w:numPr>
          <w:ilvl w:val="1"/>
          <w:numId w:val="27"/>
        </w:numPr>
        <w:spacing w:after="120" w:line="360" w:lineRule="auto"/>
        <w:rPr>
          <w:rFonts w:cs="Arial"/>
          <w:sz w:val="20"/>
          <w:szCs w:val="20"/>
        </w:rPr>
      </w:pPr>
      <w:r>
        <w:rPr>
          <w:rFonts w:cs="Arial"/>
          <w:sz w:val="20"/>
          <w:szCs w:val="20"/>
        </w:rPr>
        <w:t>The method of recording the determinations of the Disciplinary Tribunal shall be at the discretion of the Disciplinary Tribunal Chairperson but as a minimum be in the form of a brief report that details:</w:t>
      </w:r>
    </w:p>
    <w:p w:rsidR="00D97A47" w:rsidRDefault="00D97A47" w:rsidP="006D673C">
      <w:pPr>
        <w:pStyle w:val="ListParagraph"/>
        <w:numPr>
          <w:ilvl w:val="3"/>
          <w:numId w:val="6"/>
        </w:numPr>
        <w:autoSpaceDE w:val="0"/>
        <w:autoSpaceDN w:val="0"/>
        <w:adjustRightInd w:val="0"/>
        <w:spacing w:after="120" w:line="360" w:lineRule="auto"/>
        <w:rPr>
          <w:rFonts w:cs="Arial"/>
          <w:sz w:val="20"/>
          <w:szCs w:val="20"/>
        </w:rPr>
      </w:pPr>
      <w:r>
        <w:rPr>
          <w:rFonts w:cs="Arial"/>
          <w:sz w:val="20"/>
          <w:szCs w:val="20"/>
        </w:rPr>
        <w:t>t</w:t>
      </w:r>
      <w:r w:rsidRPr="00D97A47">
        <w:rPr>
          <w:rFonts w:cs="Arial"/>
          <w:sz w:val="20"/>
          <w:szCs w:val="20"/>
        </w:rPr>
        <w:t>he</w:t>
      </w:r>
      <w:r>
        <w:rPr>
          <w:rFonts w:cs="Arial"/>
          <w:sz w:val="20"/>
          <w:szCs w:val="20"/>
        </w:rPr>
        <w:t xml:space="preserve"> broad </w:t>
      </w:r>
      <w:r w:rsidRPr="00D97A47">
        <w:rPr>
          <w:rFonts w:cs="Arial"/>
          <w:sz w:val="20"/>
          <w:szCs w:val="20"/>
        </w:rPr>
        <w:t>allegation</w:t>
      </w:r>
      <w:r>
        <w:rPr>
          <w:rFonts w:cs="Arial"/>
          <w:sz w:val="20"/>
          <w:szCs w:val="20"/>
        </w:rPr>
        <w:t>;</w:t>
      </w:r>
    </w:p>
    <w:p w:rsidR="00D97A47" w:rsidRDefault="00D97A47" w:rsidP="006D673C">
      <w:pPr>
        <w:pStyle w:val="ListParagraph"/>
        <w:numPr>
          <w:ilvl w:val="3"/>
          <w:numId w:val="6"/>
        </w:numPr>
        <w:autoSpaceDE w:val="0"/>
        <w:autoSpaceDN w:val="0"/>
        <w:adjustRightInd w:val="0"/>
        <w:spacing w:after="120" w:line="360" w:lineRule="auto"/>
        <w:rPr>
          <w:rFonts w:cs="Arial"/>
          <w:sz w:val="20"/>
          <w:szCs w:val="20"/>
        </w:rPr>
      </w:pPr>
      <w:r w:rsidRPr="00D97A47">
        <w:rPr>
          <w:rFonts w:cs="Arial"/>
          <w:sz w:val="20"/>
          <w:szCs w:val="20"/>
        </w:rPr>
        <w:t>witnesses contacted and relevant witness statements</w:t>
      </w:r>
      <w:r>
        <w:rPr>
          <w:rFonts w:cs="Arial"/>
          <w:sz w:val="20"/>
          <w:szCs w:val="20"/>
        </w:rPr>
        <w:t>;</w:t>
      </w:r>
    </w:p>
    <w:p w:rsidR="00D97A47" w:rsidRDefault="00D97A47" w:rsidP="006D673C">
      <w:pPr>
        <w:pStyle w:val="ListParagraph"/>
        <w:numPr>
          <w:ilvl w:val="3"/>
          <w:numId w:val="6"/>
        </w:numPr>
        <w:autoSpaceDE w:val="0"/>
        <w:autoSpaceDN w:val="0"/>
        <w:adjustRightInd w:val="0"/>
        <w:spacing w:after="120" w:line="360" w:lineRule="auto"/>
        <w:rPr>
          <w:rFonts w:cs="Arial"/>
          <w:sz w:val="20"/>
          <w:szCs w:val="20"/>
        </w:rPr>
      </w:pPr>
      <w:r>
        <w:rPr>
          <w:rFonts w:cs="Arial"/>
          <w:sz w:val="20"/>
          <w:szCs w:val="20"/>
        </w:rPr>
        <w:t>conclusion of the Disciplinary Tribunal’s review;</w:t>
      </w:r>
      <w:r w:rsidRPr="00D97A47">
        <w:rPr>
          <w:rFonts w:cs="Arial"/>
          <w:sz w:val="20"/>
          <w:szCs w:val="20"/>
        </w:rPr>
        <w:t xml:space="preserve"> and </w:t>
      </w:r>
    </w:p>
    <w:p w:rsidR="00D97A47" w:rsidRDefault="00D97A47" w:rsidP="006D673C">
      <w:pPr>
        <w:pStyle w:val="ListParagraph"/>
        <w:numPr>
          <w:ilvl w:val="3"/>
          <w:numId w:val="6"/>
        </w:numPr>
        <w:autoSpaceDE w:val="0"/>
        <w:autoSpaceDN w:val="0"/>
        <w:adjustRightInd w:val="0"/>
        <w:spacing w:after="120" w:line="360" w:lineRule="auto"/>
        <w:rPr>
          <w:rFonts w:cs="Arial"/>
          <w:sz w:val="20"/>
          <w:szCs w:val="20"/>
        </w:rPr>
      </w:pPr>
      <w:proofErr w:type="gramStart"/>
      <w:r w:rsidRPr="00D97A47">
        <w:rPr>
          <w:rFonts w:cs="Arial"/>
          <w:sz w:val="20"/>
          <w:szCs w:val="20"/>
        </w:rPr>
        <w:t>the</w:t>
      </w:r>
      <w:proofErr w:type="gramEnd"/>
      <w:r w:rsidRPr="00D97A47">
        <w:rPr>
          <w:rFonts w:cs="Arial"/>
          <w:sz w:val="20"/>
          <w:szCs w:val="20"/>
        </w:rPr>
        <w:t xml:space="preserve"> offences </w:t>
      </w:r>
      <w:r>
        <w:rPr>
          <w:rFonts w:cs="Arial"/>
          <w:sz w:val="20"/>
          <w:szCs w:val="20"/>
        </w:rPr>
        <w:t xml:space="preserve">and recommended </w:t>
      </w:r>
      <w:r w:rsidR="003D0FCC">
        <w:rPr>
          <w:rFonts w:cs="Arial"/>
          <w:sz w:val="20"/>
          <w:szCs w:val="20"/>
        </w:rPr>
        <w:t>penalties</w:t>
      </w:r>
      <w:r>
        <w:rPr>
          <w:rFonts w:cs="Arial"/>
          <w:sz w:val="20"/>
          <w:szCs w:val="20"/>
        </w:rPr>
        <w:t>.</w:t>
      </w:r>
    </w:p>
    <w:p w:rsidR="003511AE" w:rsidRPr="003511AE" w:rsidRDefault="003511AE" w:rsidP="006D673C">
      <w:pPr>
        <w:autoSpaceDE w:val="0"/>
        <w:autoSpaceDN w:val="0"/>
        <w:adjustRightInd w:val="0"/>
        <w:spacing w:after="120" w:line="360" w:lineRule="auto"/>
        <w:rPr>
          <w:rFonts w:cs="Arial"/>
          <w:sz w:val="20"/>
          <w:szCs w:val="20"/>
        </w:rPr>
      </w:pPr>
    </w:p>
    <w:p w:rsidR="00D97A47" w:rsidRPr="005D4791" w:rsidRDefault="003511AE" w:rsidP="006D673C">
      <w:pPr>
        <w:pStyle w:val="Heading1"/>
        <w:numPr>
          <w:ilvl w:val="0"/>
          <w:numId w:val="16"/>
        </w:numPr>
        <w:spacing w:before="0" w:after="120"/>
        <w:rPr>
          <w:sz w:val="20"/>
        </w:rPr>
      </w:pPr>
      <w:bookmarkStart w:id="13" w:name="_Toc4676950"/>
      <w:r w:rsidRPr="005D4791">
        <w:rPr>
          <w:sz w:val="20"/>
        </w:rPr>
        <w:lastRenderedPageBreak/>
        <w:t xml:space="preserve">Disciplinary Tribunal </w:t>
      </w:r>
      <w:r w:rsidR="003D0FCC" w:rsidRPr="005D4791">
        <w:rPr>
          <w:sz w:val="20"/>
        </w:rPr>
        <w:t xml:space="preserve">review </w:t>
      </w:r>
      <w:r w:rsidRPr="005D4791">
        <w:rPr>
          <w:sz w:val="20"/>
        </w:rPr>
        <w:t>outcomes</w:t>
      </w:r>
      <w:bookmarkEnd w:id="13"/>
    </w:p>
    <w:p w:rsidR="003511AE" w:rsidRDefault="003511AE" w:rsidP="006D673C">
      <w:pPr>
        <w:numPr>
          <w:ilvl w:val="1"/>
          <w:numId w:val="28"/>
        </w:numPr>
        <w:spacing w:after="120" w:line="360" w:lineRule="auto"/>
        <w:rPr>
          <w:rFonts w:cs="Arial"/>
          <w:sz w:val="20"/>
          <w:szCs w:val="20"/>
        </w:rPr>
      </w:pPr>
      <w:r>
        <w:rPr>
          <w:rFonts w:cs="Arial"/>
          <w:sz w:val="20"/>
          <w:szCs w:val="20"/>
        </w:rPr>
        <w:t>The Disciplinary Tribunal shall inform the current serving CPL President of the outcome of their review</w:t>
      </w:r>
      <w:r w:rsidR="003D0FCC">
        <w:rPr>
          <w:rFonts w:cs="Arial"/>
          <w:sz w:val="20"/>
          <w:szCs w:val="20"/>
        </w:rPr>
        <w:t>,</w:t>
      </w:r>
      <w:r>
        <w:rPr>
          <w:rFonts w:cs="Arial"/>
          <w:sz w:val="20"/>
          <w:szCs w:val="20"/>
        </w:rPr>
        <w:t xml:space="preserve"> including any recommended </w:t>
      </w:r>
      <w:r w:rsidR="003D0FCC">
        <w:rPr>
          <w:rFonts w:cs="Arial"/>
          <w:sz w:val="20"/>
          <w:szCs w:val="20"/>
        </w:rPr>
        <w:t>penalties</w:t>
      </w:r>
      <w:r>
        <w:rPr>
          <w:rFonts w:cs="Arial"/>
          <w:sz w:val="20"/>
          <w:szCs w:val="20"/>
        </w:rPr>
        <w:t xml:space="preserve"> as soon as is practicable following the meeting of the Tribunal.</w:t>
      </w:r>
    </w:p>
    <w:p w:rsidR="003511AE" w:rsidRDefault="003511AE" w:rsidP="006D673C">
      <w:pPr>
        <w:numPr>
          <w:ilvl w:val="1"/>
          <w:numId w:val="28"/>
        </w:numPr>
        <w:spacing w:after="120" w:line="360" w:lineRule="auto"/>
        <w:rPr>
          <w:rFonts w:cs="Arial"/>
          <w:sz w:val="20"/>
          <w:szCs w:val="20"/>
        </w:rPr>
      </w:pPr>
      <w:r>
        <w:rPr>
          <w:rFonts w:cs="Arial"/>
          <w:sz w:val="20"/>
          <w:szCs w:val="20"/>
        </w:rPr>
        <w:t>If the current serving CPL President agrees to the recommended charges and penalties</w:t>
      </w:r>
      <w:r w:rsidR="003D0FCC">
        <w:rPr>
          <w:rFonts w:cs="Arial"/>
          <w:sz w:val="20"/>
          <w:szCs w:val="20"/>
        </w:rPr>
        <w:t xml:space="preserve"> made by the Disciplinary Tribunal, </w:t>
      </w:r>
      <w:r>
        <w:rPr>
          <w:rFonts w:cs="Arial"/>
          <w:sz w:val="20"/>
          <w:szCs w:val="20"/>
        </w:rPr>
        <w:t>the charged person s</w:t>
      </w:r>
      <w:r w:rsidR="003D0FCC">
        <w:rPr>
          <w:rFonts w:cs="Arial"/>
          <w:sz w:val="20"/>
          <w:szCs w:val="20"/>
        </w:rPr>
        <w:t>hall be notified.</w:t>
      </w:r>
    </w:p>
    <w:p w:rsidR="0033222E" w:rsidRDefault="003D0FCC" w:rsidP="006D673C">
      <w:pPr>
        <w:numPr>
          <w:ilvl w:val="1"/>
          <w:numId w:val="28"/>
        </w:numPr>
        <w:spacing w:after="120" w:line="360" w:lineRule="auto"/>
        <w:rPr>
          <w:rFonts w:cs="Arial"/>
          <w:sz w:val="20"/>
          <w:szCs w:val="20"/>
        </w:rPr>
      </w:pPr>
      <w:r>
        <w:rPr>
          <w:rFonts w:cs="Arial"/>
          <w:sz w:val="20"/>
          <w:szCs w:val="20"/>
        </w:rPr>
        <w:t xml:space="preserve">The current serving CPL President may choose to </w:t>
      </w:r>
      <w:r w:rsidR="0033222E">
        <w:rPr>
          <w:rFonts w:cs="Arial"/>
          <w:sz w:val="20"/>
          <w:szCs w:val="20"/>
        </w:rPr>
        <w:t>reduce, increase or otherwise vary any penalty imposed by the Disciplinary Tribunal in such manner as it thinks fit.</w:t>
      </w:r>
    </w:p>
    <w:p w:rsidR="003511AE" w:rsidRDefault="003511AE" w:rsidP="006D673C">
      <w:pPr>
        <w:pStyle w:val="ListParagraph"/>
        <w:numPr>
          <w:ilvl w:val="1"/>
          <w:numId w:val="28"/>
        </w:numPr>
        <w:spacing w:after="120" w:line="360" w:lineRule="auto"/>
        <w:rPr>
          <w:rFonts w:cs="Arial"/>
          <w:sz w:val="20"/>
          <w:szCs w:val="20"/>
        </w:rPr>
      </w:pPr>
      <w:r>
        <w:rPr>
          <w:sz w:val="20"/>
          <w:szCs w:val="20"/>
        </w:rPr>
        <w:t xml:space="preserve">If a person </w:t>
      </w:r>
      <w:proofErr w:type="gramStart"/>
      <w:r>
        <w:rPr>
          <w:sz w:val="20"/>
          <w:szCs w:val="20"/>
        </w:rPr>
        <w:t>is charged</w:t>
      </w:r>
      <w:proofErr w:type="gramEnd"/>
      <w:r>
        <w:rPr>
          <w:sz w:val="20"/>
          <w:szCs w:val="20"/>
        </w:rPr>
        <w:t xml:space="preserve"> with an offence carrying a recommended maximum penalty of 4 weeks or less, the Administrative Tribunal’s decision is final and the penalty shall be enforced with no right of appeal, and </w:t>
      </w:r>
      <w:r>
        <w:rPr>
          <w:rFonts w:cs="Arial"/>
          <w:sz w:val="20"/>
          <w:szCs w:val="20"/>
        </w:rPr>
        <w:t>the charged person shall not be required to notify the Association of his / her acceptance or rejection of the penalty.</w:t>
      </w:r>
    </w:p>
    <w:p w:rsidR="003511AE" w:rsidRDefault="003511AE" w:rsidP="006D673C">
      <w:pPr>
        <w:numPr>
          <w:ilvl w:val="1"/>
          <w:numId w:val="28"/>
        </w:numPr>
        <w:spacing w:after="120" w:line="360" w:lineRule="auto"/>
        <w:rPr>
          <w:rFonts w:cs="Arial"/>
          <w:sz w:val="20"/>
          <w:szCs w:val="20"/>
        </w:rPr>
      </w:pPr>
      <w:r>
        <w:rPr>
          <w:rFonts w:cs="Arial"/>
          <w:sz w:val="20"/>
          <w:szCs w:val="20"/>
        </w:rPr>
        <w:t xml:space="preserve">For penalties greater than 4 weeks, the charged person shall be required to notify the Association of his / her acceptance or rejection of the penalty within three working days of notification. If the penalty is acceptable to the charged </w:t>
      </w:r>
      <w:proofErr w:type="gramStart"/>
      <w:r>
        <w:rPr>
          <w:rFonts w:cs="Arial"/>
          <w:sz w:val="20"/>
          <w:szCs w:val="20"/>
        </w:rPr>
        <w:t>person</w:t>
      </w:r>
      <w:proofErr w:type="gramEnd"/>
      <w:r>
        <w:rPr>
          <w:rFonts w:cs="Arial"/>
          <w:sz w:val="20"/>
          <w:szCs w:val="20"/>
        </w:rPr>
        <w:t xml:space="preserve"> the penalty shall be enforced with no right of appeal.</w:t>
      </w:r>
    </w:p>
    <w:p w:rsidR="003511AE" w:rsidRDefault="003511AE" w:rsidP="006D673C">
      <w:pPr>
        <w:numPr>
          <w:ilvl w:val="1"/>
          <w:numId w:val="28"/>
        </w:numPr>
        <w:spacing w:after="120" w:line="360" w:lineRule="auto"/>
        <w:rPr>
          <w:rFonts w:cs="Arial"/>
          <w:sz w:val="20"/>
          <w:szCs w:val="20"/>
        </w:rPr>
      </w:pPr>
      <w:r>
        <w:rPr>
          <w:rFonts w:cs="Arial"/>
          <w:sz w:val="20"/>
          <w:szCs w:val="20"/>
        </w:rPr>
        <w:t>If the penalty is not acceptable to the charged person</w:t>
      </w:r>
      <w:r w:rsidR="00272715">
        <w:rPr>
          <w:rFonts w:cs="Arial"/>
          <w:sz w:val="20"/>
          <w:szCs w:val="20"/>
        </w:rPr>
        <w:t xml:space="preserve"> and subject to para 20 below,</w:t>
      </w:r>
      <w:r>
        <w:rPr>
          <w:rFonts w:cs="Arial"/>
          <w:sz w:val="20"/>
          <w:szCs w:val="20"/>
        </w:rPr>
        <w:t xml:space="preserve"> the matter shall </w:t>
      </w:r>
      <w:proofErr w:type="gramStart"/>
      <w:r>
        <w:rPr>
          <w:rFonts w:cs="Arial"/>
          <w:sz w:val="20"/>
          <w:szCs w:val="20"/>
        </w:rPr>
        <w:t>be referred</w:t>
      </w:r>
      <w:proofErr w:type="gramEnd"/>
      <w:r>
        <w:rPr>
          <w:rFonts w:cs="Arial"/>
          <w:sz w:val="20"/>
          <w:szCs w:val="20"/>
        </w:rPr>
        <w:t xml:space="preserve"> to the </w:t>
      </w:r>
      <w:r w:rsidR="00272715">
        <w:rPr>
          <w:rFonts w:cs="Arial"/>
          <w:sz w:val="20"/>
          <w:szCs w:val="20"/>
        </w:rPr>
        <w:t>Appeals</w:t>
      </w:r>
      <w:r>
        <w:rPr>
          <w:rFonts w:cs="Arial"/>
          <w:sz w:val="20"/>
          <w:szCs w:val="20"/>
        </w:rPr>
        <w:t xml:space="preserve"> Tribunal and be treated in the same manner as any other charge.</w:t>
      </w:r>
    </w:p>
    <w:p w:rsidR="003511AE" w:rsidRDefault="003511AE" w:rsidP="006D673C">
      <w:pPr>
        <w:numPr>
          <w:ilvl w:val="1"/>
          <w:numId w:val="28"/>
        </w:numPr>
        <w:spacing w:after="120" w:line="360" w:lineRule="auto"/>
        <w:rPr>
          <w:rFonts w:cs="Arial"/>
          <w:sz w:val="20"/>
          <w:szCs w:val="20"/>
        </w:rPr>
      </w:pPr>
      <w:r>
        <w:rPr>
          <w:rFonts w:cs="Arial"/>
          <w:sz w:val="20"/>
          <w:szCs w:val="20"/>
        </w:rPr>
        <w:t xml:space="preserve">If the charged person fails to indicate acceptance or rejection of the administrative penalty in writing to the Association within three working days of notification, the administrative penalty will automatically be invoked and </w:t>
      </w:r>
      <w:proofErr w:type="gramStart"/>
      <w:r>
        <w:rPr>
          <w:rFonts w:cs="Arial"/>
          <w:sz w:val="20"/>
          <w:szCs w:val="20"/>
        </w:rPr>
        <w:t>deemed to have been accepted</w:t>
      </w:r>
      <w:proofErr w:type="gramEnd"/>
      <w:r>
        <w:rPr>
          <w:rFonts w:cs="Arial"/>
          <w:sz w:val="20"/>
          <w:szCs w:val="20"/>
        </w:rPr>
        <w:t>.</w:t>
      </w:r>
    </w:p>
    <w:p w:rsidR="005E2CA7" w:rsidRPr="005D4791" w:rsidRDefault="005E2CA7" w:rsidP="006D673C">
      <w:pPr>
        <w:pStyle w:val="Heading1"/>
        <w:numPr>
          <w:ilvl w:val="0"/>
          <w:numId w:val="16"/>
        </w:numPr>
        <w:spacing w:before="0" w:after="120"/>
        <w:rPr>
          <w:sz w:val="20"/>
        </w:rPr>
      </w:pPr>
      <w:bookmarkStart w:id="14" w:name="_Toc4676951"/>
      <w:r w:rsidRPr="005D4791">
        <w:rPr>
          <w:sz w:val="20"/>
        </w:rPr>
        <w:t>Convening Disciplinary Tribunal hearings</w:t>
      </w:r>
      <w:bookmarkEnd w:id="14"/>
      <w:r w:rsidRPr="005D4791">
        <w:rPr>
          <w:sz w:val="20"/>
        </w:rPr>
        <w:t xml:space="preserve"> </w:t>
      </w:r>
    </w:p>
    <w:p w:rsidR="005E2CA7" w:rsidRDefault="005E2CA7" w:rsidP="006D673C">
      <w:pPr>
        <w:pStyle w:val="ListParagraph"/>
        <w:numPr>
          <w:ilvl w:val="1"/>
          <w:numId w:val="29"/>
        </w:numPr>
        <w:spacing w:after="120" w:line="360" w:lineRule="auto"/>
        <w:rPr>
          <w:rFonts w:cs="Arial"/>
          <w:b/>
          <w:color w:val="FF0000"/>
          <w:sz w:val="20"/>
          <w:szCs w:val="20"/>
        </w:rPr>
      </w:pPr>
      <w:r>
        <w:rPr>
          <w:rFonts w:cs="Arial"/>
          <w:sz w:val="20"/>
          <w:szCs w:val="20"/>
        </w:rPr>
        <w:t xml:space="preserve">The CPL Committee reserves the right to carry out all Disciplinary Tribunal activities without a hearing. This is due to the competition size and practicality of getting all parties together due to other commitments. If the charge(s) against the defendant are likely to require a punishment of a full season or more it </w:t>
      </w:r>
      <w:proofErr w:type="gramStart"/>
      <w:r>
        <w:rPr>
          <w:rFonts w:cs="Arial"/>
          <w:sz w:val="20"/>
          <w:szCs w:val="20"/>
        </w:rPr>
        <w:t>is recommended</w:t>
      </w:r>
      <w:proofErr w:type="gramEnd"/>
      <w:r>
        <w:rPr>
          <w:rFonts w:cs="Arial"/>
          <w:sz w:val="20"/>
          <w:szCs w:val="20"/>
        </w:rPr>
        <w:t xml:space="preserve"> a Disciplinary Tribunal hearing be held.</w:t>
      </w:r>
    </w:p>
    <w:p w:rsidR="005E2CA7" w:rsidRDefault="005E2CA7" w:rsidP="006D673C">
      <w:pPr>
        <w:pStyle w:val="ListParagraph"/>
        <w:numPr>
          <w:ilvl w:val="1"/>
          <w:numId w:val="29"/>
        </w:numPr>
        <w:spacing w:after="120" w:line="360" w:lineRule="auto"/>
        <w:rPr>
          <w:rFonts w:cs="Arial"/>
          <w:sz w:val="20"/>
          <w:szCs w:val="20"/>
        </w:rPr>
      </w:pPr>
      <w:r>
        <w:rPr>
          <w:rFonts w:cs="Arial"/>
          <w:sz w:val="20"/>
          <w:szCs w:val="20"/>
        </w:rPr>
        <w:t>In the event a Disciplinary Tribunal hearing is required:</w:t>
      </w:r>
    </w:p>
    <w:p w:rsidR="005E2CA7" w:rsidRDefault="005E2CA7" w:rsidP="006D673C">
      <w:pPr>
        <w:pStyle w:val="ListParagraph"/>
        <w:numPr>
          <w:ilvl w:val="3"/>
          <w:numId w:val="4"/>
        </w:numPr>
        <w:spacing w:after="120" w:line="360" w:lineRule="auto"/>
        <w:rPr>
          <w:rFonts w:cs="Arial"/>
          <w:sz w:val="20"/>
          <w:szCs w:val="20"/>
        </w:rPr>
      </w:pPr>
      <w:r>
        <w:rPr>
          <w:rFonts w:cs="Arial"/>
          <w:sz w:val="20"/>
          <w:szCs w:val="20"/>
        </w:rPr>
        <w:t xml:space="preserve">The Disciplinary Tribunal </w:t>
      </w:r>
      <w:proofErr w:type="gramStart"/>
      <w:r>
        <w:rPr>
          <w:rFonts w:cs="Arial"/>
          <w:sz w:val="20"/>
          <w:szCs w:val="20"/>
        </w:rPr>
        <w:t>will be convened</w:t>
      </w:r>
      <w:proofErr w:type="gramEnd"/>
      <w:r>
        <w:rPr>
          <w:rFonts w:cs="Arial"/>
          <w:sz w:val="20"/>
          <w:szCs w:val="20"/>
        </w:rPr>
        <w:t xml:space="preserve"> to hear charges arising from a match as soon as is practicable, preferably prior to the next round of matches occurring.</w:t>
      </w:r>
    </w:p>
    <w:p w:rsidR="005E2CA7" w:rsidRDefault="005E2CA7" w:rsidP="006D673C">
      <w:pPr>
        <w:pStyle w:val="ListParagraph"/>
        <w:numPr>
          <w:ilvl w:val="3"/>
          <w:numId w:val="4"/>
        </w:numPr>
        <w:spacing w:after="120" w:line="360" w:lineRule="auto"/>
        <w:rPr>
          <w:rFonts w:cs="Arial"/>
          <w:sz w:val="20"/>
          <w:szCs w:val="20"/>
        </w:rPr>
      </w:pPr>
      <w:r>
        <w:rPr>
          <w:rFonts w:cs="Arial"/>
          <w:sz w:val="20"/>
          <w:szCs w:val="20"/>
        </w:rPr>
        <w:t xml:space="preserve">Notification of persons charged under this By-law shall include details of the day, time and place of the Disciplinary Tribunal hearing at which the charge </w:t>
      </w:r>
      <w:proofErr w:type="gramStart"/>
      <w:r>
        <w:rPr>
          <w:rFonts w:cs="Arial"/>
          <w:sz w:val="20"/>
          <w:szCs w:val="20"/>
        </w:rPr>
        <w:t>will be heard</w:t>
      </w:r>
      <w:proofErr w:type="gramEnd"/>
      <w:r>
        <w:rPr>
          <w:rFonts w:cs="Arial"/>
          <w:sz w:val="20"/>
          <w:szCs w:val="20"/>
        </w:rPr>
        <w:t xml:space="preserve"> in accordance with this By-law, and must be provided a reasonable period prior to such hearing.</w:t>
      </w:r>
    </w:p>
    <w:p w:rsidR="002B65B2" w:rsidRDefault="00024D69" w:rsidP="006D673C">
      <w:pPr>
        <w:pStyle w:val="ListParagraph"/>
        <w:numPr>
          <w:ilvl w:val="3"/>
          <w:numId w:val="4"/>
        </w:numPr>
        <w:spacing w:after="120" w:line="360" w:lineRule="auto"/>
        <w:rPr>
          <w:rFonts w:cs="Arial"/>
          <w:sz w:val="20"/>
          <w:szCs w:val="20"/>
        </w:rPr>
      </w:pPr>
      <w:r>
        <w:rPr>
          <w:rFonts w:cs="Arial"/>
          <w:sz w:val="20"/>
          <w:szCs w:val="20"/>
        </w:rPr>
        <w:t xml:space="preserve">The Disciplinary Tribunal will </w:t>
      </w:r>
      <w:r w:rsidR="002B65B2">
        <w:rPr>
          <w:rFonts w:cs="Arial"/>
          <w:sz w:val="20"/>
          <w:szCs w:val="20"/>
        </w:rPr>
        <w:t>notify the charged person, team or club, through their team captain or manager, of the date, time and place of the Disciplinary Tribunal hearing if required;</w:t>
      </w:r>
    </w:p>
    <w:p w:rsidR="002B65B2" w:rsidRDefault="002B65B2" w:rsidP="006D673C">
      <w:pPr>
        <w:pStyle w:val="ListParagraph"/>
        <w:numPr>
          <w:ilvl w:val="3"/>
          <w:numId w:val="4"/>
        </w:numPr>
        <w:spacing w:after="120" w:line="360" w:lineRule="auto"/>
        <w:rPr>
          <w:rFonts w:cs="Arial"/>
          <w:sz w:val="20"/>
          <w:szCs w:val="20"/>
        </w:rPr>
      </w:pPr>
      <w:r>
        <w:rPr>
          <w:rFonts w:cs="Arial"/>
          <w:sz w:val="20"/>
          <w:szCs w:val="20"/>
        </w:rPr>
        <w:lastRenderedPageBreak/>
        <w:t xml:space="preserve">if the notification under clause </w:t>
      </w:r>
      <w:r w:rsidR="005E2CA7">
        <w:rPr>
          <w:rFonts w:cs="Arial"/>
          <w:sz w:val="20"/>
          <w:szCs w:val="20"/>
        </w:rPr>
        <w:t>1</w:t>
      </w:r>
      <w:r w:rsidR="00024D69">
        <w:rPr>
          <w:rFonts w:cs="Arial"/>
          <w:sz w:val="20"/>
          <w:szCs w:val="20"/>
        </w:rPr>
        <w:t>4</w:t>
      </w:r>
      <w:r w:rsidR="005E2CA7">
        <w:rPr>
          <w:rFonts w:cs="Arial"/>
          <w:sz w:val="20"/>
          <w:szCs w:val="20"/>
        </w:rPr>
        <w:t>.</w:t>
      </w:r>
      <w:r w:rsidR="00024D69">
        <w:rPr>
          <w:rFonts w:cs="Arial"/>
          <w:sz w:val="20"/>
          <w:szCs w:val="20"/>
        </w:rPr>
        <w:t>2</w:t>
      </w:r>
      <w:r w:rsidR="00C30693">
        <w:rPr>
          <w:rFonts w:cs="Arial"/>
          <w:sz w:val="20"/>
          <w:szCs w:val="20"/>
        </w:rPr>
        <w:t xml:space="preserve"> (</w:t>
      </w:r>
      <w:r w:rsidR="00024D69">
        <w:rPr>
          <w:rFonts w:cs="Arial"/>
          <w:sz w:val="20"/>
          <w:szCs w:val="20"/>
        </w:rPr>
        <w:t>c</w:t>
      </w:r>
      <w:r w:rsidR="00C30693">
        <w:rPr>
          <w:rFonts w:cs="Arial"/>
          <w:sz w:val="20"/>
          <w:szCs w:val="20"/>
        </w:rPr>
        <w:t>)</w:t>
      </w:r>
      <w:r>
        <w:rPr>
          <w:rFonts w:cs="Arial"/>
          <w:sz w:val="20"/>
          <w:szCs w:val="20"/>
        </w:rPr>
        <w:t xml:space="preserve"> is made by telephone, the officer giving the notification shall immediately make a written record of the time and details of the telephone conversation;</w:t>
      </w:r>
    </w:p>
    <w:p w:rsidR="002B65B2" w:rsidRDefault="002B65B2" w:rsidP="006D673C">
      <w:pPr>
        <w:pStyle w:val="ListParagraph"/>
        <w:numPr>
          <w:ilvl w:val="3"/>
          <w:numId w:val="4"/>
        </w:numPr>
        <w:spacing w:after="120" w:line="360" w:lineRule="auto"/>
        <w:rPr>
          <w:rFonts w:cs="Arial"/>
          <w:sz w:val="20"/>
          <w:szCs w:val="20"/>
        </w:rPr>
      </w:pPr>
      <w:r>
        <w:rPr>
          <w:rFonts w:cs="Arial"/>
          <w:sz w:val="20"/>
          <w:szCs w:val="20"/>
        </w:rPr>
        <w:t>if the charged person is under the age of 18 years, or otherwise unable to represent him or herself, then they are to be advised that they have the right to have a parent or legal guardian or an adult (not being a legal practitioner) with them at the Disciplinary Tribunal hearing, as an adviser, and that the adviser shall be allowed to ask questions;</w:t>
      </w:r>
    </w:p>
    <w:p w:rsidR="002B65B2" w:rsidRDefault="002B65B2" w:rsidP="006D673C">
      <w:pPr>
        <w:pStyle w:val="ListParagraph"/>
        <w:numPr>
          <w:ilvl w:val="3"/>
          <w:numId w:val="4"/>
        </w:numPr>
        <w:spacing w:after="120" w:line="360" w:lineRule="auto"/>
        <w:rPr>
          <w:rFonts w:cs="Arial"/>
          <w:sz w:val="20"/>
          <w:szCs w:val="20"/>
        </w:rPr>
      </w:pPr>
      <w:proofErr w:type="gramStart"/>
      <w:r>
        <w:rPr>
          <w:rFonts w:cs="Arial"/>
          <w:sz w:val="20"/>
          <w:szCs w:val="20"/>
        </w:rPr>
        <w:t>to</w:t>
      </w:r>
      <w:proofErr w:type="gramEnd"/>
      <w:r>
        <w:rPr>
          <w:rFonts w:cs="Arial"/>
          <w:sz w:val="20"/>
          <w:szCs w:val="20"/>
        </w:rPr>
        <w:t xml:space="preserve"> provide the charged person, team or club with a copy of the report. In carrying out this function the </w:t>
      </w:r>
      <w:r w:rsidR="00024D69">
        <w:rPr>
          <w:rFonts w:cs="Arial"/>
          <w:sz w:val="20"/>
          <w:szCs w:val="20"/>
        </w:rPr>
        <w:t xml:space="preserve">Disciplinary Tribunal </w:t>
      </w:r>
      <w:r>
        <w:rPr>
          <w:rFonts w:cs="Arial"/>
          <w:sz w:val="20"/>
          <w:szCs w:val="20"/>
        </w:rPr>
        <w:t>shall:</w:t>
      </w:r>
    </w:p>
    <w:p w:rsidR="002B65B2" w:rsidRDefault="002B65B2" w:rsidP="006D673C">
      <w:pPr>
        <w:pStyle w:val="ListParagraph"/>
        <w:numPr>
          <w:ilvl w:val="4"/>
          <w:numId w:val="5"/>
        </w:numPr>
        <w:autoSpaceDE w:val="0"/>
        <w:autoSpaceDN w:val="0"/>
        <w:adjustRightInd w:val="0"/>
        <w:spacing w:after="120" w:line="360" w:lineRule="auto"/>
        <w:rPr>
          <w:rFonts w:cs="Arial"/>
          <w:sz w:val="20"/>
          <w:szCs w:val="20"/>
        </w:rPr>
      </w:pPr>
      <w:r>
        <w:rPr>
          <w:rFonts w:cs="Arial"/>
          <w:sz w:val="20"/>
          <w:szCs w:val="20"/>
        </w:rPr>
        <w:t xml:space="preserve">send a copy of the report form to the charged person, team or club at the address of the team captain or manager as collected under clause </w:t>
      </w:r>
      <w:r w:rsidR="005E2CA7">
        <w:rPr>
          <w:rFonts w:cs="Arial"/>
          <w:sz w:val="20"/>
          <w:szCs w:val="20"/>
        </w:rPr>
        <w:t>5.1</w:t>
      </w:r>
      <w:r>
        <w:rPr>
          <w:rFonts w:cs="Arial"/>
          <w:sz w:val="20"/>
          <w:szCs w:val="20"/>
        </w:rPr>
        <w:t>, as soon as possible after the date of the report being lodged by the official with the CPL Committee; or</w:t>
      </w:r>
    </w:p>
    <w:p w:rsidR="002B65B2" w:rsidRDefault="002B65B2" w:rsidP="006D673C">
      <w:pPr>
        <w:pStyle w:val="ListParagraph"/>
        <w:numPr>
          <w:ilvl w:val="3"/>
          <w:numId w:val="4"/>
        </w:numPr>
        <w:spacing w:after="120" w:line="360" w:lineRule="auto"/>
        <w:rPr>
          <w:rFonts w:cs="Arial"/>
          <w:sz w:val="20"/>
          <w:szCs w:val="20"/>
        </w:rPr>
      </w:pPr>
      <w:proofErr w:type="gramStart"/>
      <w:r>
        <w:rPr>
          <w:rFonts w:cs="Arial"/>
          <w:sz w:val="20"/>
          <w:szCs w:val="20"/>
        </w:rPr>
        <w:t>to</w:t>
      </w:r>
      <w:proofErr w:type="gramEnd"/>
      <w:r>
        <w:rPr>
          <w:rFonts w:cs="Arial"/>
          <w:sz w:val="20"/>
          <w:szCs w:val="20"/>
        </w:rPr>
        <w:t xml:space="preserve"> notify the reporting official and any other officials or witnesses required to be in attendance, of the date, time and place of the Disciplinary Tribunal hearing. Where such reporting official is under 18 years of age, they are to be advised that they have the right to have an adult with them at the Disciplinary Tribunal hearing, as an adviser, and that the adviser shall be allowed to ask questions; </w:t>
      </w:r>
    </w:p>
    <w:p w:rsidR="002B65B2" w:rsidRDefault="002B65B2" w:rsidP="006D673C">
      <w:pPr>
        <w:pStyle w:val="ListParagraph"/>
        <w:numPr>
          <w:ilvl w:val="3"/>
          <w:numId w:val="4"/>
        </w:numPr>
        <w:spacing w:after="120" w:line="360" w:lineRule="auto"/>
        <w:rPr>
          <w:rFonts w:cs="Arial"/>
          <w:sz w:val="20"/>
          <w:szCs w:val="20"/>
        </w:rPr>
      </w:pPr>
      <w:proofErr w:type="gramStart"/>
      <w:r>
        <w:rPr>
          <w:rFonts w:cs="Arial"/>
          <w:sz w:val="20"/>
          <w:szCs w:val="20"/>
        </w:rPr>
        <w:t>to</w:t>
      </w:r>
      <w:proofErr w:type="gramEnd"/>
      <w:r>
        <w:rPr>
          <w:rFonts w:cs="Arial"/>
          <w:sz w:val="20"/>
          <w:szCs w:val="20"/>
        </w:rPr>
        <w:t xml:space="preserve"> notify each of the above persons of the consequences of non-attendance at a Disciplinary Tribunal hearing and the proced</w:t>
      </w:r>
      <w:r w:rsidR="00024D69">
        <w:rPr>
          <w:rFonts w:cs="Arial"/>
          <w:sz w:val="20"/>
          <w:szCs w:val="20"/>
        </w:rPr>
        <w:t>ure to be followed in each case.</w:t>
      </w:r>
    </w:p>
    <w:p w:rsidR="00845DDB" w:rsidRPr="005D4791" w:rsidRDefault="00845DDB" w:rsidP="006D673C">
      <w:pPr>
        <w:pStyle w:val="Heading1"/>
        <w:numPr>
          <w:ilvl w:val="0"/>
          <w:numId w:val="16"/>
        </w:numPr>
        <w:spacing w:before="0" w:after="120"/>
        <w:rPr>
          <w:sz w:val="20"/>
        </w:rPr>
      </w:pPr>
      <w:bookmarkStart w:id="15" w:name="_Toc4676952"/>
      <w:r w:rsidRPr="005D4791">
        <w:rPr>
          <w:sz w:val="20"/>
        </w:rPr>
        <w:t>Attendance at Disciplinary Tribunal hearings</w:t>
      </w:r>
      <w:bookmarkEnd w:id="15"/>
    </w:p>
    <w:p w:rsidR="00845DDB" w:rsidRDefault="00845DDB" w:rsidP="006D673C">
      <w:pPr>
        <w:pStyle w:val="ListParagraph"/>
        <w:numPr>
          <w:ilvl w:val="1"/>
          <w:numId w:val="30"/>
        </w:numPr>
        <w:autoSpaceDE w:val="0"/>
        <w:autoSpaceDN w:val="0"/>
        <w:adjustRightInd w:val="0"/>
        <w:spacing w:after="120" w:line="360" w:lineRule="auto"/>
        <w:rPr>
          <w:rFonts w:cs="Arial"/>
          <w:sz w:val="20"/>
          <w:szCs w:val="20"/>
        </w:rPr>
      </w:pPr>
      <w:r>
        <w:rPr>
          <w:rFonts w:cs="Arial"/>
          <w:sz w:val="20"/>
          <w:szCs w:val="20"/>
        </w:rPr>
        <w:t>The following persons may be required to attend a Disciplinary Tribunal hearing conducted under this By-law:</w:t>
      </w:r>
    </w:p>
    <w:p w:rsidR="00845DDB" w:rsidRDefault="00845DDB" w:rsidP="006D673C">
      <w:pPr>
        <w:pStyle w:val="ListParagraph"/>
        <w:numPr>
          <w:ilvl w:val="3"/>
          <w:numId w:val="6"/>
        </w:numPr>
        <w:autoSpaceDE w:val="0"/>
        <w:autoSpaceDN w:val="0"/>
        <w:adjustRightInd w:val="0"/>
        <w:spacing w:after="120" w:line="360" w:lineRule="auto"/>
        <w:rPr>
          <w:rFonts w:cs="Arial"/>
          <w:sz w:val="20"/>
          <w:szCs w:val="20"/>
        </w:rPr>
      </w:pPr>
      <w:r>
        <w:rPr>
          <w:rFonts w:cs="Arial"/>
          <w:sz w:val="20"/>
          <w:szCs w:val="20"/>
        </w:rPr>
        <w:t xml:space="preserve">the charged person </w:t>
      </w:r>
    </w:p>
    <w:p w:rsidR="00845DDB" w:rsidRDefault="00845DDB" w:rsidP="006D673C">
      <w:pPr>
        <w:pStyle w:val="ListParagraph"/>
        <w:numPr>
          <w:ilvl w:val="3"/>
          <w:numId w:val="6"/>
        </w:numPr>
        <w:autoSpaceDE w:val="0"/>
        <w:autoSpaceDN w:val="0"/>
        <w:adjustRightInd w:val="0"/>
        <w:spacing w:after="120" w:line="360" w:lineRule="auto"/>
        <w:rPr>
          <w:rFonts w:cs="Arial"/>
          <w:sz w:val="20"/>
          <w:szCs w:val="20"/>
        </w:rPr>
      </w:pPr>
      <w:r>
        <w:rPr>
          <w:rFonts w:cs="Arial"/>
          <w:sz w:val="20"/>
          <w:szCs w:val="20"/>
        </w:rPr>
        <w:t xml:space="preserve">the president, secretary or other delegate (captain) representing a charged team or club; </w:t>
      </w:r>
    </w:p>
    <w:p w:rsidR="00845DDB" w:rsidRDefault="00845DDB" w:rsidP="006D673C">
      <w:pPr>
        <w:pStyle w:val="ListParagraph"/>
        <w:numPr>
          <w:ilvl w:val="3"/>
          <w:numId w:val="6"/>
        </w:numPr>
        <w:autoSpaceDE w:val="0"/>
        <w:autoSpaceDN w:val="0"/>
        <w:adjustRightInd w:val="0"/>
        <w:spacing w:after="120" w:line="360" w:lineRule="auto"/>
        <w:rPr>
          <w:rFonts w:cs="Arial"/>
          <w:sz w:val="20"/>
          <w:szCs w:val="20"/>
        </w:rPr>
      </w:pPr>
      <w:r>
        <w:rPr>
          <w:rFonts w:cs="Arial"/>
          <w:sz w:val="20"/>
          <w:szCs w:val="20"/>
        </w:rPr>
        <w:t xml:space="preserve">the reporting official(s) ; </w:t>
      </w:r>
    </w:p>
    <w:p w:rsidR="00845DDB" w:rsidRDefault="00845DDB" w:rsidP="006D673C">
      <w:pPr>
        <w:pStyle w:val="ListParagraph"/>
        <w:numPr>
          <w:ilvl w:val="3"/>
          <w:numId w:val="6"/>
        </w:numPr>
        <w:autoSpaceDE w:val="0"/>
        <w:autoSpaceDN w:val="0"/>
        <w:adjustRightInd w:val="0"/>
        <w:spacing w:after="120" w:line="360" w:lineRule="auto"/>
        <w:rPr>
          <w:rFonts w:cs="Arial"/>
          <w:sz w:val="20"/>
          <w:szCs w:val="20"/>
        </w:rPr>
      </w:pPr>
      <w:r>
        <w:rPr>
          <w:rFonts w:cs="Arial"/>
          <w:sz w:val="20"/>
          <w:szCs w:val="20"/>
        </w:rPr>
        <w:t>any other person involved in the report e.g. parent or guardian of a minor ,</w:t>
      </w:r>
    </w:p>
    <w:p w:rsidR="00845DDB" w:rsidRDefault="00845DDB" w:rsidP="006D673C">
      <w:pPr>
        <w:pStyle w:val="ListParagraph"/>
        <w:numPr>
          <w:ilvl w:val="3"/>
          <w:numId w:val="6"/>
        </w:numPr>
        <w:autoSpaceDE w:val="0"/>
        <w:autoSpaceDN w:val="0"/>
        <w:adjustRightInd w:val="0"/>
        <w:spacing w:after="120" w:line="360" w:lineRule="auto"/>
        <w:rPr>
          <w:rFonts w:cs="Arial"/>
          <w:sz w:val="20"/>
          <w:szCs w:val="20"/>
        </w:rPr>
      </w:pPr>
      <w:r>
        <w:rPr>
          <w:rFonts w:cs="Arial"/>
          <w:sz w:val="20"/>
          <w:szCs w:val="20"/>
        </w:rPr>
        <w:t>witnesses as indicated by the reporting official or charged person to be notified by the of</w:t>
      </w:r>
      <w:r w:rsidR="00024D69">
        <w:rPr>
          <w:rFonts w:cs="Arial"/>
          <w:sz w:val="20"/>
          <w:szCs w:val="20"/>
        </w:rPr>
        <w:t>ficer designated under clause 4</w:t>
      </w:r>
      <w:r>
        <w:rPr>
          <w:rFonts w:cs="Arial"/>
          <w:sz w:val="20"/>
          <w:szCs w:val="20"/>
        </w:rPr>
        <w:t>.1;</w:t>
      </w:r>
    </w:p>
    <w:p w:rsidR="00845DDB" w:rsidRDefault="00845DDB" w:rsidP="006D673C">
      <w:pPr>
        <w:pStyle w:val="ListParagraph"/>
        <w:numPr>
          <w:ilvl w:val="3"/>
          <w:numId w:val="6"/>
        </w:numPr>
        <w:autoSpaceDE w:val="0"/>
        <w:autoSpaceDN w:val="0"/>
        <w:adjustRightInd w:val="0"/>
        <w:spacing w:after="120" w:line="360" w:lineRule="auto"/>
        <w:rPr>
          <w:rFonts w:cs="Arial"/>
          <w:sz w:val="20"/>
          <w:szCs w:val="20"/>
        </w:rPr>
      </w:pPr>
      <w:proofErr w:type="gramStart"/>
      <w:r>
        <w:rPr>
          <w:rFonts w:cs="Arial"/>
          <w:sz w:val="20"/>
          <w:szCs w:val="20"/>
        </w:rPr>
        <w:t>any</w:t>
      </w:r>
      <w:proofErr w:type="gramEnd"/>
      <w:r>
        <w:rPr>
          <w:rFonts w:cs="Arial"/>
          <w:sz w:val="20"/>
          <w:szCs w:val="20"/>
        </w:rPr>
        <w:t xml:space="preserve"> witness required by the Disciplinary Tribunal.</w:t>
      </w:r>
    </w:p>
    <w:p w:rsidR="00845DDB" w:rsidRDefault="00845DDB" w:rsidP="006D673C">
      <w:pPr>
        <w:pStyle w:val="ListParagraph"/>
        <w:numPr>
          <w:ilvl w:val="1"/>
          <w:numId w:val="30"/>
        </w:numPr>
        <w:autoSpaceDE w:val="0"/>
        <w:autoSpaceDN w:val="0"/>
        <w:adjustRightInd w:val="0"/>
        <w:spacing w:after="120" w:line="360" w:lineRule="auto"/>
        <w:rPr>
          <w:rFonts w:cs="Arial"/>
          <w:sz w:val="20"/>
          <w:szCs w:val="20"/>
        </w:rPr>
      </w:pPr>
      <w:r>
        <w:rPr>
          <w:rFonts w:cs="Arial"/>
          <w:sz w:val="20"/>
          <w:szCs w:val="20"/>
        </w:rPr>
        <w:t>The following persons shall be entitled to attend a Disciplinary Tribunal hearing as appropriate:</w:t>
      </w:r>
    </w:p>
    <w:p w:rsidR="00845DDB" w:rsidRDefault="00845DDB" w:rsidP="006D673C">
      <w:pPr>
        <w:pStyle w:val="ListParagraph"/>
        <w:numPr>
          <w:ilvl w:val="3"/>
          <w:numId w:val="7"/>
        </w:numPr>
        <w:autoSpaceDE w:val="0"/>
        <w:autoSpaceDN w:val="0"/>
        <w:adjustRightInd w:val="0"/>
        <w:spacing w:after="120" w:line="360" w:lineRule="auto"/>
        <w:rPr>
          <w:rFonts w:cs="Arial"/>
          <w:sz w:val="20"/>
          <w:szCs w:val="20"/>
        </w:rPr>
      </w:pPr>
      <w:r>
        <w:rPr>
          <w:rFonts w:cs="Arial"/>
          <w:sz w:val="20"/>
          <w:szCs w:val="20"/>
        </w:rPr>
        <w:t>any player of a charged team or club;</w:t>
      </w:r>
    </w:p>
    <w:p w:rsidR="00845DDB" w:rsidRDefault="00845DDB" w:rsidP="006D673C">
      <w:pPr>
        <w:pStyle w:val="ListParagraph"/>
        <w:numPr>
          <w:ilvl w:val="3"/>
          <w:numId w:val="7"/>
        </w:numPr>
        <w:autoSpaceDE w:val="0"/>
        <w:autoSpaceDN w:val="0"/>
        <w:adjustRightInd w:val="0"/>
        <w:spacing w:after="120" w:line="360" w:lineRule="auto"/>
        <w:rPr>
          <w:rFonts w:cs="Arial"/>
          <w:sz w:val="20"/>
          <w:szCs w:val="20"/>
        </w:rPr>
      </w:pPr>
      <w:r>
        <w:rPr>
          <w:rFonts w:cs="Arial"/>
          <w:sz w:val="20"/>
          <w:szCs w:val="20"/>
        </w:rPr>
        <w:t>witnesses called to give evidence by a charged person, team or club;</w:t>
      </w:r>
    </w:p>
    <w:p w:rsidR="00845DDB" w:rsidRDefault="00845DDB" w:rsidP="006D673C">
      <w:pPr>
        <w:pStyle w:val="ListParagraph"/>
        <w:numPr>
          <w:ilvl w:val="3"/>
          <w:numId w:val="7"/>
        </w:numPr>
        <w:autoSpaceDE w:val="0"/>
        <w:autoSpaceDN w:val="0"/>
        <w:adjustRightInd w:val="0"/>
        <w:spacing w:after="120" w:line="360" w:lineRule="auto"/>
        <w:rPr>
          <w:rFonts w:cs="Arial"/>
          <w:sz w:val="20"/>
          <w:szCs w:val="20"/>
        </w:rPr>
      </w:pPr>
      <w:r>
        <w:rPr>
          <w:rFonts w:cs="Arial"/>
          <w:sz w:val="20"/>
          <w:szCs w:val="20"/>
        </w:rPr>
        <w:t>witnesses called to give evidence by the reporting official(s);</w:t>
      </w:r>
    </w:p>
    <w:p w:rsidR="00845DDB" w:rsidRDefault="00845DDB" w:rsidP="006D673C">
      <w:pPr>
        <w:pStyle w:val="ListParagraph"/>
        <w:numPr>
          <w:ilvl w:val="3"/>
          <w:numId w:val="7"/>
        </w:numPr>
        <w:autoSpaceDE w:val="0"/>
        <w:autoSpaceDN w:val="0"/>
        <w:adjustRightInd w:val="0"/>
        <w:spacing w:after="120" w:line="360" w:lineRule="auto"/>
        <w:rPr>
          <w:rFonts w:cs="Arial"/>
          <w:sz w:val="20"/>
          <w:szCs w:val="20"/>
        </w:rPr>
      </w:pPr>
      <w:proofErr w:type="gramStart"/>
      <w:r>
        <w:rPr>
          <w:rFonts w:cs="Arial"/>
          <w:sz w:val="20"/>
          <w:szCs w:val="20"/>
        </w:rPr>
        <w:t>any</w:t>
      </w:r>
      <w:proofErr w:type="gramEnd"/>
      <w:r>
        <w:rPr>
          <w:rFonts w:cs="Arial"/>
          <w:sz w:val="20"/>
          <w:szCs w:val="20"/>
        </w:rPr>
        <w:t xml:space="preserve"> adult adviser to a charged person or reporting official.</w:t>
      </w:r>
    </w:p>
    <w:p w:rsidR="006D673C" w:rsidRDefault="006D673C">
      <w:pPr>
        <w:rPr>
          <w:rFonts w:cs="Arial"/>
          <w:sz w:val="20"/>
          <w:szCs w:val="20"/>
        </w:rPr>
      </w:pPr>
      <w:r>
        <w:rPr>
          <w:rFonts w:cs="Arial"/>
          <w:sz w:val="20"/>
          <w:szCs w:val="20"/>
        </w:rPr>
        <w:br w:type="page"/>
      </w:r>
    </w:p>
    <w:p w:rsidR="00845DDB" w:rsidRDefault="00845DDB" w:rsidP="006D673C">
      <w:pPr>
        <w:pStyle w:val="ListParagraph"/>
        <w:numPr>
          <w:ilvl w:val="1"/>
          <w:numId w:val="30"/>
        </w:numPr>
        <w:autoSpaceDE w:val="0"/>
        <w:autoSpaceDN w:val="0"/>
        <w:adjustRightInd w:val="0"/>
        <w:spacing w:after="120" w:line="360" w:lineRule="auto"/>
        <w:rPr>
          <w:rFonts w:cs="Arial"/>
          <w:sz w:val="20"/>
          <w:szCs w:val="20"/>
        </w:rPr>
      </w:pPr>
      <w:r>
        <w:rPr>
          <w:rFonts w:cs="Arial"/>
          <w:sz w:val="20"/>
          <w:szCs w:val="20"/>
        </w:rPr>
        <w:lastRenderedPageBreak/>
        <w:t>The following persons shall be entitled to attend a Disciplinary Tribunal hearing with the permission of the Disciplinary Tribunal:</w:t>
      </w:r>
    </w:p>
    <w:p w:rsidR="00845DDB" w:rsidRDefault="00BE0644" w:rsidP="006D673C">
      <w:pPr>
        <w:pStyle w:val="ListParagraph"/>
        <w:numPr>
          <w:ilvl w:val="3"/>
          <w:numId w:val="8"/>
        </w:numPr>
        <w:autoSpaceDE w:val="0"/>
        <w:autoSpaceDN w:val="0"/>
        <w:adjustRightInd w:val="0"/>
        <w:spacing w:after="120" w:line="360" w:lineRule="auto"/>
        <w:rPr>
          <w:rFonts w:cs="Arial"/>
          <w:sz w:val="20"/>
          <w:szCs w:val="20"/>
        </w:rPr>
      </w:pPr>
      <w:r>
        <w:rPr>
          <w:rFonts w:cs="Arial"/>
          <w:sz w:val="20"/>
          <w:szCs w:val="20"/>
        </w:rPr>
        <w:t>CPL Committee</w:t>
      </w:r>
      <w:r w:rsidR="00845DDB">
        <w:rPr>
          <w:rFonts w:cs="Arial"/>
          <w:sz w:val="20"/>
          <w:szCs w:val="20"/>
        </w:rPr>
        <w:t xml:space="preserve"> representatives;</w:t>
      </w:r>
    </w:p>
    <w:p w:rsidR="00845DDB" w:rsidRDefault="00845DDB" w:rsidP="006D673C">
      <w:pPr>
        <w:pStyle w:val="ListParagraph"/>
        <w:numPr>
          <w:ilvl w:val="3"/>
          <w:numId w:val="8"/>
        </w:numPr>
        <w:autoSpaceDE w:val="0"/>
        <w:autoSpaceDN w:val="0"/>
        <w:adjustRightInd w:val="0"/>
        <w:spacing w:after="120" w:line="360" w:lineRule="auto"/>
        <w:rPr>
          <w:rFonts w:cs="Arial"/>
          <w:sz w:val="20"/>
          <w:szCs w:val="20"/>
        </w:rPr>
      </w:pPr>
      <w:proofErr w:type="gramStart"/>
      <w:r>
        <w:rPr>
          <w:rFonts w:cs="Arial"/>
          <w:sz w:val="20"/>
          <w:szCs w:val="20"/>
        </w:rPr>
        <w:t>any</w:t>
      </w:r>
      <w:proofErr w:type="gramEnd"/>
      <w:r>
        <w:rPr>
          <w:rFonts w:cs="Arial"/>
          <w:sz w:val="20"/>
          <w:szCs w:val="20"/>
        </w:rPr>
        <w:t xml:space="preserve"> other person.</w:t>
      </w:r>
    </w:p>
    <w:p w:rsidR="00845DDB" w:rsidRDefault="00024D69" w:rsidP="006D673C">
      <w:pPr>
        <w:pStyle w:val="ListParagraph"/>
        <w:numPr>
          <w:ilvl w:val="1"/>
          <w:numId w:val="30"/>
        </w:numPr>
        <w:autoSpaceDE w:val="0"/>
        <w:autoSpaceDN w:val="0"/>
        <w:adjustRightInd w:val="0"/>
        <w:spacing w:after="120" w:line="360" w:lineRule="auto"/>
        <w:rPr>
          <w:rFonts w:cs="Arial"/>
          <w:sz w:val="20"/>
          <w:szCs w:val="20"/>
        </w:rPr>
      </w:pPr>
      <w:r>
        <w:rPr>
          <w:rFonts w:cs="Arial"/>
          <w:sz w:val="20"/>
          <w:szCs w:val="20"/>
        </w:rPr>
        <w:t xml:space="preserve">Media and </w:t>
      </w:r>
      <w:r w:rsidR="00845DDB">
        <w:rPr>
          <w:rFonts w:cs="Arial"/>
          <w:sz w:val="20"/>
          <w:szCs w:val="20"/>
        </w:rPr>
        <w:t>Legal representatives or advocates are not permitted to appear before the Disciplinary Tribunal unless in exceptional circumstances and where leave to appear has been granted</w:t>
      </w:r>
      <w:r>
        <w:rPr>
          <w:rFonts w:cs="Arial"/>
          <w:sz w:val="20"/>
          <w:szCs w:val="20"/>
        </w:rPr>
        <w:t xml:space="preserve"> in writing</w:t>
      </w:r>
      <w:r w:rsidR="00845DDB">
        <w:rPr>
          <w:rFonts w:cs="Arial"/>
          <w:sz w:val="20"/>
          <w:szCs w:val="20"/>
        </w:rPr>
        <w:t xml:space="preserve"> by the Disciplinary Tribunal chairperson.</w:t>
      </w:r>
    </w:p>
    <w:p w:rsidR="00845DDB" w:rsidRPr="005D4791" w:rsidRDefault="00845DDB" w:rsidP="006D673C">
      <w:pPr>
        <w:pStyle w:val="Heading1"/>
        <w:numPr>
          <w:ilvl w:val="0"/>
          <w:numId w:val="16"/>
        </w:numPr>
        <w:spacing w:before="0" w:after="120"/>
        <w:rPr>
          <w:sz w:val="20"/>
        </w:rPr>
      </w:pPr>
      <w:bookmarkStart w:id="16" w:name="_Toc4676953"/>
      <w:r w:rsidRPr="005D4791">
        <w:rPr>
          <w:sz w:val="20"/>
        </w:rPr>
        <w:t>Non-attendance at Disciplinary Tribunal hearings</w:t>
      </w:r>
      <w:bookmarkEnd w:id="16"/>
    </w:p>
    <w:p w:rsidR="00845DDB" w:rsidRDefault="00845DDB" w:rsidP="006D673C">
      <w:pPr>
        <w:pStyle w:val="ListParagraph"/>
        <w:numPr>
          <w:ilvl w:val="1"/>
          <w:numId w:val="31"/>
        </w:numPr>
        <w:autoSpaceDE w:val="0"/>
        <w:autoSpaceDN w:val="0"/>
        <w:adjustRightInd w:val="0"/>
        <w:spacing w:after="120" w:line="360" w:lineRule="auto"/>
        <w:rPr>
          <w:rFonts w:cs="Arial"/>
          <w:sz w:val="20"/>
          <w:szCs w:val="20"/>
        </w:rPr>
      </w:pPr>
      <w:proofErr w:type="gramStart"/>
      <w:r>
        <w:rPr>
          <w:rFonts w:cs="Arial"/>
          <w:sz w:val="20"/>
          <w:szCs w:val="20"/>
        </w:rPr>
        <w:t>If any charged person (or representative of a charged team or club) fails to attend a Disciplinary Tribunal hearing or failed to submit a statement without reasonable cause, the hearing may proceed and a determination made by the Disciplinary Tribunal in the absence of the charged person, team or club, provided that the Disciplinary Tribunal is satisfied that all notification procedures under this By-law have been carried out.</w:t>
      </w:r>
      <w:proofErr w:type="gramEnd"/>
    </w:p>
    <w:p w:rsidR="00845DDB" w:rsidRDefault="00845DDB" w:rsidP="006D673C">
      <w:pPr>
        <w:pStyle w:val="ListParagraph"/>
        <w:numPr>
          <w:ilvl w:val="1"/>
          <w:numId w:val="31"/>
        </w:numPr>
        <w:autoSpaceDE w:val="0"/>
        <w:autoSpaceDN w:val="0"/>
        <w:adjustRightInd w:val="0"/>
        <w:spacing w:after="120" w:line="360" w:lineRule="auto"/>
        <w:rPr>
          <w:rFonts w:cs="Arial"/>
          <w:sz w:val="20"/>
          <w:szCs w:val="20"/>
        </w:rPr>
      </w:pPr>
      <w:r>
        <w:rPr>
          <w:rFonts w:cs="Arial"/>
          <w:sz w:val="20"/>
          <w:szCs w:val="20"/>
        </w:rPr>
        <w:t xml:space="preserve"> A charged person, team or club or reporting official may apply to the Hearings Officer to have a Disciplinary Tribunal hearing adjourned if there are compelling </w:t>
      </w:r>
      <w:proofErr w:type="gramStart"/>
      <w:r>
        <w:rPr>
          <w:rFonts w:cs="Arial"/>
          <w:sz w:val="20"/>
          <w:szCs w:val="20"/>
        </w:rPr>
        <w:t>circumstances which</w:t>
      </w:r>
      <w:proofErr w:type="gramEnd"/>
      <w:r>
        <w:rPr>
          <w:rFonts w:cs="Arial"/>
          <w:sz w:val="20"/>
          <w:szCs w:val="20"/>
        </w:rPr>
        <w:t xml:space="preserve"> warrant such steps being taken to avoid costs, hardship or significant inconvenience to the charged person, team or club. This will be at the discretion of the Hearings Officer (or the Disciplinary Tribunal if already convened) and if the application </w:t>
      </w:r>
      <w:proofErr w:type="gramStart"/>
      <w:r>
        <w:rPr>
          <w:rFonts w:cs="Arial"/>
          <w:sz w:val="20"/>
          <w:szCs w:val="20"/>
        </w:rPr>
        <w:t>is granted</w:t>
      </w:r>
      <w:proofErr w:type="gramEnd"/>
      <w:r>
        <w:rPr>
          <w:rFonts w:cs="Arial"/>
          <w:sz w:val="20"/>
          <w:szCs w:val="20"/>
        </w:rPr>
        <w:t xml:space="preserve"> a new date shall be fixed.</w:t>
      </w:r>
    </w:p>
    <w:p w:rsidR="00845DDB" w:rsidRDefault="00845DDB" w:rsidP="006D673C">
      <w:pPr>
        <w:pStyle w:val="ListParagraph"/>
        <w:numPr>
          <w:ilvl w:val="1"/>
          <w:numId w:val="31"/>
        </w:numPr>
        <w:autoSpaceDE w:val="0"/>
        <w:autoSpaceDN w:val="0"/>
        <w:adjustRightInd w:val="0"/>
        <w:spacing w:after="120" w:line="360" w:lineRule="auto"/>
        <w:rPr>
          <w:rFonts w:cs="Arial"/>
          <w:sz w:val="20"/>
          <w:szCs w:val="20"/>
        </w:rPr>
      </w:pPr>
      <w:proofErr w:type="gramStart"/>
      <w:r>
        <w:rPr>
          <w:rFonts w:cs="Arial"/>
          <w:sz w:val="20"/>
          <w:szCs w:val="20"/>
        </w:rPr>
        <w:t>A charged person who is unable to attend a Disciplinary Tribunal hearing or submit a statement shall be entitled to appoint a representative (who is not a legal practitioner) to appear in his/her place if that charged person intends on pleading guilty, subject to the Disciplinary Tribunal receiving a letter of consent from the charged person containing the person’s guilty plea to the charges contained in the report and any statement that person would have given to the Disciplinary Tribunal had he or she attended the hearing.</w:t>
      </w:r>
      <w:proofErr w:type="gramEnd"/>
      <w:r>
        <w:rPr>
          <w:rFonts w:cs="Arial"/>
          <w:sz w:val="20"/>
          <w:szCs w:val="20"/>
        </w:rPr>
        <w:t xml:space="preserve"> </w:t>
      </w:r>
    </w:p>
    <w:p w:rsidR="00845DDB" w:rsidRDefault="00845DDB" w:rsidP="006D673C">
      <w:pPr>
        <w:pStyle w:val="ListParagraph"/>
        <w:numPr>
          <w:ilvl w:val="1"/>
          <w:numId w:val="31"/>
        </w:numPr>
        <w:autoSpaceDE w:val="0"/>
        <w:autoSpaceDN w:val="0"/>
        <w:adjustRightInd w:val="0"/>
        <w:spacing w:after="120" w:line="360" w:lineRule="auto"/>
        <w:rPr>
          <w:rFonts w:cs="Arial"/>
          <w:sz w:val="20"/>
          <w:szCs w:val="20"/>
        </w:rPr>
      </w:pPr>
      <w:r>
        <w:rPr>
          <w:rFonts w:cs="Arial"/>
          <w:sz w:val="20"/>
          <w:szCs w:val="20"/>
        </w:rPr>
        <w:t>If any witness fails to attend a Disciplinary Tribunal hearing or submit a statement, the hearing may continue in their absence.</w:t>
      </w:r>
    </w:p>
    <w:p w:rsidR="00845DDB" w:rsidRDefault="00845DDB" w:rsidP="006D673C">
      <w:pPr>
        <w:pStyle w:val="ListParagraph"/>
        <w:numPr>
          <w:ilvl w:val="1"/>
          <w:numId w:val="31"/>
        </w:numPr>
        <w:autoSpaceDE w:val="0"/>
        <w:autoSpaceDN w:val="0"/>
        <w:adjustRightInd w:val="0"/>
        <w:spacing w:after="120" w:line="360" w:lineRule="auto"/>
        <w:rPr>
          <w:rFonts w:cs="Arial"/>
          <w:sz w:val="20"/>
          <w:szCs w:val="20"/>
        </w:rPr>
      </w:pPr>
      <w:r>
        <w:rPr>
          <w:rFonts w:cs="Arial"/>
          <w:sz w:val="20"/>
          <w:szCs w:val="20"/>
        </w:rPr>
        <w:t xml:space="preserve">If a reporting official fails to attend a Disciplinary Tribunal hearing without reasonable cause or fails to submit a statement, the hearing may proceed and a determination made by the Disciplinary Tribunal in the absence of the reporting official, </w:t>
      </w:r>
      <w:proofErr w:type="gramStart"/>
      <w:r>
        <w:rPr>
          <w:rFonts w:cs="Arial"/>
          <w:sz w:val="20"/>
          <w:szCs w:val="20"/>
        </w:rPr>
        <w:t>provided that</w:t>
      </w:r>
      <w:proofErr w:type="gramEnd"/>
      <w:r>
        <w:rPr>
          <w:rFonts w:cs="Arial"/>
          <w:sz w:val="20"/>
          <w:szCs w:val="20"/>
        </w:rPr>
        <w:t xml:space="preserve"> the Disciplinary Tribunal is satisfied that all notification procedures under this By-law have been carried out.</w:t>
      </w:r>
    </w:p>
    <w:p w:rsidR="00845DDB" w:rsidRDefault="00845DDB" w:rsidP="006D673C">
      <w:pPr>
        <w:pStyle w:val="ListParagraph"/>
        <w:numPr>
          <w:ilvl w:val="1"/>
          <w:numId w:val="31"/>
        </w:numPr>
        <w:autoSpaceDE w:val="0"/>
        <w:autoSpaceDN w:val="0"/>
        <w:adjustRightInd w:val="0"/>
        <w:spacing w:after="120" w:line="360" w:lineRule="auto"/>
        <w:rPr>
          <w:rFonts w:cs="Arial"/>
          <w:sz w:val="20"/>
          <w:szCs w:val="20"/>
        </w:rPr>
      </w:pPr>
      <w:r>
        <w:rPr>
          <w:rFonts w:cs="Arial"/>
          <w:sz w:val="20"/>
          <w:szCs w:val="20"/>
        </w:rPr>
        <w:t xml:space="preserve">If a reporting official or </w:t>
      </w:r>
      <w:r w:rsidR="00BE0644">
        <w:rPr>
          <w:rFonts w:cs="Arial"/>
          <w:sz w:val="20"/>
          <w:szCs w:val="20"/>
        </w:rPr>
        <w:t>CPL Committee</w:t>
      </w:r>
      <w:r>
        <w:rPr>
          <w:rFonts w:cs="Arial"/>
          <w:sz w:val="20"/>
          <w:szCs w:val="20"/>
        </w:rPr>
        <w:t xml:space="preserve"> official inadvertently fails to carry out any duties listed in clause </w:t>
      </w:r>
      <w:r w:rsidR="00024D69">
        <w:rPr>
          <w:rFonts w:cs="Arial"/>
          <w:sz w:val="20"/>
          <w:szCs w:val="20"/>
        </w:rPr>
        <w:t>4</w:t>
      </w:r>
      <w:r>
        <w:rPr>
          <w:rFonts w:cs="Arial"/>
          <w:sz w:val="20"/>
          <w:szCs w:val="20"/>
        </w:rPr>
        <w:t xml:space="preserve">, the charges </w:t>
      </w:r>
      <w:proofErr w:type="gramStart"/>
      <w:r>
        <w:rPr>
          <w:rFonts w:cs="Arial"/>
          <w:sz w:val="20"/>
          <w:szCs w:val="20"/>
        </w:rPr>
        <w:t>shall not be dismissed</w:t>
      </w:r>
      <w:proofErr w:type="gramEnd"/>
      <w:r>
        <w:rPr>
          <w:rFonts w:cs="Arial"/>
          <w:sz w:val="20"/>
          <w:szCs w:val="20"/>
        </w:rPr>
        <w:t xml:space="preserve"> for this reason, but may be adjourned to allow the omission to be rectified. Where appropriate, the Disciplinary Tribunal shall </w:t>
      </w:r>
      <w:proofErr w:type="gramStart"/>
      <w:r>
        <w:rPr>
          <w:rFonts w:cs="Arial"/>
          <w:sz w:val="20"/>
          <w:szCs w:val="20"/>
        </w:rPr>
        <w:t>take the failure into account</w:t>
      </w:r>
      <w:proofErr w:type="gramEnd"/>
      <w:r>
        <w:rPr>
          <w:rFonts w:cs="Arial"/>
          <w:sz w:val="20"/>
          <w:szCs w:val="20"/>
        </w:rPr>
        <w:t xml:space="preserve"> and make suitable allowance.</w:t>
      </w:r>
    </w:p>
    <w:p w:rsidR="00845DDB" w:rsidRPr="005D4791" w:rsidRDefault="00845DDB" w:rsidP="006D673C">
      <w:pPr>
        <w:pStyle w:val="Heading1"/>
        <w:numPr>
          <w:ilvl w:val="0"/>
          <w:numId w:val="16"/>
        </w:numPr>
        <w:spacing w:before="0" w:after="120"/>
        <w:rPr>
          <w:sz w:val="20"/>
        </w:rPr>
      </w:pPr>
      <w:bookmarkStart w:id="17" w:name="_Toc4676954"/>
      <w:r w:rsidRPr="005D4791">
        <w:rPr>
          <w:sz w:val="20"/>
        </w:rPr>
        <w:t xml:space="preserve">Disciplinary Tribunal hearing Conducted </w:t>
      </w:r>
      <w:proofErr w:type="gramStart"/>
      <w:r w:rsidRPr="005D4791">
        <w:rPr>
          <w:sz w:val="20"/>
        </w:rPr>
        <w:t>Via</w:t>
      </w:r>
      <w:proofErr w:type="gramEnd"/>
      <w:r w:rsidRPr="005D4791">
        <w:rPr>
          <w:sz w:val="20"/>
        </w:rPr>
        <w:t xml:space="preserve"> Teleconference</w:t>
      </w:r>
      <w:bookmarkEnd w:id="17"/>
    </w:p>
    <w:p w:rsidR="00845DDB" w:rsidRDefault="00845DDB" w:rsidP="006D673C">
      <w:pPr>
        <w:pStyle w:val="ListParagraph"/>
        <w:numPr>
          <w:ilvl w:val="1"/>
          <w:numId w:val="32"/>
        </w:numPr>
        <w:autoSpaceDE w:val="0"/>
        <w:autoSpaceDN w:val="0"/>
        <w:adjustRightInd w:val="0"/>
        <w:spacing w:after="120" w:line="360" w:lineRule="auto"/>
        <w:rPr>
          <w:rFonts w:cs="Arial"/>
          <w:sz w:val="20"/>
          <w:szCs w:val="20"/>
        </w:rPr>
      </w:pPr>
      <w:r>
        <w:rPr>
          <w:rFonts w:cs="Arial"/>
          <w:sz w:val="20"/>
          <w:szCs w:val="20"/>
        </w:rPr>
        <w:t xml:space="preserve">A charged person, team or club may apply to the Disciplinary Tribunal chairperson to have a Disciplinary Tribunal hearing conducted by telephone conference call if there are compelling </w:t>
      </w:r>
      <w:proofErr w:type="gramStart"/>
      <w:r>
        <w:rPr>
          <w:rFonts w:cs="Arial"/>
          <w:sz w:val="20"/>
          <w:szCs w:val="20"/>
        </w:rPr>
        <w:t>circumstances which</w:t>
      </w:r>
      <w:proofErr w:type="gramEnd"/>
      <w:r>
        <w:rPr>
          <w:rFonts w:cs="Arial"/>
          <w:sz w:val="20"/>
          <w:szCs w:val="20"/>
        </w:rPr>
        <w:t xml:space="preserve"> warrant such steps being taken to avoid costs, hardship or significant inconvenience to the charged person, team or club. In all other </w:t>
      </w:r>
      <w:proofErr w:type="gramStart"/>
      <w:r>
        <w:rPr>
          <w:rFonts w:cs="Arial"/>
          <w:sz w:val="20"/>
          <w:szCs w:val="20"/>
        </w:rPr>
        <w:t>respects</w:t>
      </w:r>
      <w:proofErr w:type="gramEnd"/>
      <w:r>
        <w:rPr>
          <w:rFonts w:cs="Arial"/>
          <w:sz w:val="20"/>
          <w:szCs w:val="20"/>
        </w:rPr>
        <w:t xml:space="preserve"> the procedure of the Disciplinary Tribunal hearing shall be conducted in accordance with this By-law.</w:t>
      </w:r>
    </w:p>
    <w:p w:rsidR="00845DDB" w:rsidRPr="005D4791" w:rsidRDefault="00845DDB" w:rsidP="006D673C">
      <w:pPr>
        <w:pStyle w:val="Heading1"/>
        <w:numPr>
          <w:ilvl w:val="0"/>
          <w:numId w:val="16"/>
        </w:numPr>
        <w:spacing w:before="0" w:after="120"/>
        <w:rPr>
          <w:sz w:val="20"/>
        </w:rPr>
      </w:pPr>
      <w:bookmarkStart w:id="18" w:name="_Toc4676955"/>
      <w:r w:rsidRPr="005D4791">
        <w:rPr>
          <w:sz w:val="20"/>
        </w:rPr>
        <w:lastRenderedPageBreak/>
        <w:t>Procedures of the Disciplinary Tribunal</w:t>
      </w:r>
      <w:bookmarkEnd w:id="18"/>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For the purpose of this clause, a reference to a charged person includes a reference to the representative(s) of a charged team or club.</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In the event of a team or club being reported, one (1) member of the team or club shall act as spokesperson for the team or club </w:t>
      </w:r>
      <w:proofErr w:type="gramStart"/>
      <w:r>
        <w:rPr>
          <w:rFonts w:cs="Arial"/>
          <w:sz w:val="20"/>
          <w:szCs w:val="20"/>
        </w:rPr>
        <w:t>provided that</w:t>
      </w:r>
      <w:proofErr w:type="gramEnd"/>
      <w:r>
        <w:rPr>
          <w:rFonts w:cs="Arial"/>
          <w:sz w:val="20"/>
          <w:szCs w:val="20"/>
        </w:rPr>
        <w:t xml:space="preserve"> an individual member of that team or club may elect to speak on their own behalf.</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At the commencement of a hearing, the chairperson shall identify the members of the Disciplinary Tribunal and determine whether the charged person is present to answer the charge(s) arising from the report.</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charged person </w:t>
      </w:r>
      <w:proofErr w:type="gramStart"/>
      <w:r>
        <w:rPr>
          <w:rFonts w:cs="Arial"/>
          <w:sz w:val="20"/>
          <w:szCs w:val="20"/>
        </w:rPr>
        <w:t>shall be asked</w:t>
      </w:r>
      <w:proofErr w:type="gramEnd"/>
      <w:r>
        <w:rPr>
          <w:rFonts w:cs="Arial"/>
          <w:sz w:val="20"/>
          <w:szCs w:val="20"/>
        </w:rPr>
        <w:t xml:space="preserve"> whether he/she accepts the members of the Disciplinary Tribunal as impartial and independent, or whether he/she wishes to raise any objection in relation to any member. If the objection </w:t>
      </w:r>
      <w:proofErr w:type="gramStart"/>
      <w:r>
        <w:rPr>
          <w:rFonts w:cs="Arial"/>
          <w:sz w:val="20"/>
          <w:szCs w:val="20"/>
        </w:rPr>
        <w:t>is found</w:t>
      </w:r>
      <w:proofErr w:type="gramEnd"/>
      <w:r>
        <w:rPr>
          <w:rFonts w:cs="Arial"/>
          <w:sz w:val="20"/>
          <w:szCs w:val="20"/>
        </w:rPr>
        <w:t xml:space="preserve"> by the Disciplinary Tribunal to be valid, then the Disciplinary Tribunal member shall stand down for the duration of the hearing.</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The charged person and the reporting official(s) shall be notified of their right to remain in the hearing until all evidence is presented but not to be present whilst the Disciplinary Tribunal considers its findings and determines an appropriate penalty (if any).</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The chairperson shall advise all those persons present of the method of recording the hearing.</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charge(s) arising from the report </w:t>
      </w:r>
      <w:proofErr w:type="gramStart"/>
      <w:r>
        <w:rPr>
          <w:rFonts w:cs="Arial"/>
          <w:sz w:val="20"/>
          <w:szCs w:val="20"/>
        </w:rPr>
        <w:t>shall be read out</w:t>
      </w:r>
      <w:proofErr w:type="gramEnd"/>
      <w:r>
        <w:rPr>
          <w:rFonts w:cs="Arial"/>
          <w:sz w:val="20"/>
          <w:szCs w:val="20"/>
        </w:rPr>
        <w:t xml:space="preserve"> in the presence of all persons eligible to be present. </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charged person </w:t>
      </w:r>
      <w:proofErr w:type="gramStart"/>
      <w:r>
        <w:rPr>
          <w:rFonts w:cs="Arial"/>
          <w:sz w:val="20"/>
          <w:szCs w:val="20"/>
        </w:rPr>
        <w:t>shall be asked</w:t>
      </w:r>
      <w:proofErr w:type="gramEnd"/>
      <w:r>
        <w:rPr>
          <w:rFonts w:cs="Arial"/>
          <w:sz w:val="20"/>
          <w:szCs w:val="20"/>
        </w:rPr>
        <w:t xml:space="preserve"> whether the charge is understood and the reporting official asked whether the charge correctly represents their intention.</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charged person </w:t>
      </w:r>
      <w:proofErr w:type="gramStart"/>
      <w:r>
        <w:rPr>
          <w:rFonts w:cs="Arial"/>
          <w:sz w:val="20"/>
          <w:szCs w:val="20"/>
        </w:rPr>
        <w:t>shall be asked</w:t>
      </w:r>
      <w:proofErr w:type="gramEnd"/>
      <w:r>
        <w:rPr>
          <w:rFonts w:cs="Arial"/>
          <w:sz w:val="20"/>
          <w:szCs w:val="20"/>
        </w:rPr>
        <w:t xml:space="preserve"> to plead.</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If the charged person pleads guilty to the charge(s), the chairperson may read a short summary of the facts, admit the reporting official’s evidence (written/verbal) and no witnesses </w:t>
      </w:r>
      <w:proofErr w:type="gramStart"/>
      <w:r>
        <w:rPr>
          <w:rFonts w:cs="Arial"/>
          <w:sz w:val="20"/>
          <w:szCs w:val="20"/>
        </w:rPr>
        <w:t>need be called</w:t>
      </w:r>
      <w:proofErr w:type="gramEnd"/>
      <w:r>
        <w:rPr>
          <w:rFonts w:cs="Arial"/>
          <w:sz w:val="20"/>
          <w:szCs w:val="20"/>
        </w:rPr>
        <w:t xml:space="preserve"> to give evidence unless the Disciplinary Tribunal requires it.</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If the charged person pleads not guilty then the chairperson shall ask all witnesses </w:t>
      </w:r>
      <w:proofErr w:type="gramStart"/>
      <w:r>
        <w:rPr>
          <w:rFonts w:cs="Arial"/>
          <w:sz w:val="20"/>
          <w:szCs w:val="20"/>
        </w:rPr>
        <w:t>except</w:t>
      </w:r>
      <w:proofErr w:type="gramEnd"/>
      <w:r>
        <w:rPr>
          <w:rFonts w:cs="Arial"/>
          <w:sz w:val="20"/>
          <w:szCs w:val="20"/>
        </w:rPr>
        <w:t xml:space="preserve"> the reporting official(s) and the charged person (and their advisers if appointed in accordance with this by-law) to leave the room and to wait to be called to give their evidence.</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reporting official (or the adviser to a reporting official who is a minor) shall proceed to give evidence and the witnesses of the reporting official(s) </w:t>
      </w:r>
      <w:proofErr w:type="gramStart"/>
      <w:r>
        <w:rPr>
          <w:rFonts w:cs="Arial"/>
          <w:sz w:val="20"/>
          <w:szCs w:val="20"/>
        </w:rPr>
        <w:t>shall be called upon</w:t>
      </w:r>
      <w:proofErr w:type="gramEnd"/>
      <w:r>
        <w:rPr>
          <w:rFonts w:cs="Arial"/>
          <w:sz w:val="20"/>
          <w:szCs w:val="20"/>
        </w:rPr>
        <w:t xml:space="preserve"> to give his/her evidence in turn, subject to the approval of the number of witnesses to be called by the Disciplinary Tribunal in its discretion. The charged person or his/her adviser may ask questions of the reporting official or any witness called.</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Each witness shall be entitled to leave the Disciplinary Tribunal hearing after giving evidence unless otherwise directed by the Disciplinary Tribunal. Witnesses shall be entitled to remain in the hearing room after giving evidence with the permission of the Disciplinary Tribunal.</w:t>
      </w:r>
    </w:p>
    <w:p w:rsidR="006D673C" w:rsidRDefault="006D673C">
      <w:pPr>
        <w:rPr>
          <w:rFonts w:cs="Arial"/>
          <w:sz w:val="20"/>
          <w:szCs w:val="20"/>
        </w:rPr>
      </w:pPr>
      <w:r>
        <w:rPr>
          <w:rFonts w:cs="Arial"/>
          <w:sz w:val="20"/>
          <w:szCs w:val="20"/>
        </w:rPr>
        <w:br w:type="page"/>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lastRenderedPageBreak/>
        <w:t xml:space="preserve">The charged person shall then be entitled to present their defence. Witnesses </w:t>
      </w:r>
      <w:proofErr w:type="gramStart"/>
      <w:r>
        <w:rPr>
          <w:rFonts w:cs="Arial"/>
          <w:sz w:val="20"/>
          <w:szCs w:val="20"/>
        </w:rPr>
        <w:t>may be called</w:t>
      </w:r>
      <w:proofErr w:type="gramEnd"/>
      <w:r>
        <w:rPr>
          <w:rFonts w:cs="Arial"/>
          <w:sz w:val="20"/>
          <w:szCs w:val="20"/>
        </w:rPr>
        <w:t xml:space="preserve"> subject to the approval of the number of witnesses to be called by the Disciplinary Tribunal in its discretion. Reporting officials or the adviser to a reporting official who is a minor may ask questions of the charged person or any witness called.</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The Disciplinary Tribunal is empowered to question any person giving evidence.</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Where a person exercises their right to have an adult observer or adviser present in accordance with this by-law, an opportunity for consultation </w:t>
      </w:r>
      <w:proofErr w:type="gramStart"/>
      <w:r>
        <w:rPr>
          <w:rFonts w:cs="Arial"/>
          <w:sz w:val="20"/>
          <w:szCs w:val="20"/>
        </w:rPr>
        <w:t>shall be provided</w:t>
      </w:r>
      <w:proofErr w:type="gramEnd"/>
      <w:r>
        <w:rPr>
          <w:rFonts w:cs="Arial"/>
          <w:sz w:val="20"/>
          <w:szCs w:val="20"/>
        </w:rPr>
        <w:t>.</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Video evidence </w:t>
      </w:r>
      <w:proofErr w:type="gramStart"/>
      <w:r>
        <w:rPr>
          <w:rFonts w:cs="Arial"/>
          <w:sz w:val="20"/>
          <w:szCs w:val="20"/>
        </w:rPr>
        <w:t>may be presented</w:t>
      </w:r>
      <w:proofErr w:type="gramEnd"/>
      <w:r>
        <w:rPr>
          <w:rFonts w:cs="Arial"/>
          <w:sz w:val="20"/>
          <w:szCs w:val="20"/>
        </w:rPr>
        <w:t xml:space="preserve"> in the discretion of the Disciplinary Tribunal. </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At the conclusion of all of the evidence and </w:t>
      </w:r>
      <w:proofErr w:type="gramStart"/>
      <w:r>
        <w:rPr>
          <w:rFonts w:cs="Arial"/>
          <w:sz w:val="20"/>
          <w:szCs w:val="20"/>
        </w:rPr>
        <w:t>submissions</w:t>
      </w:r>
      <w:proofErr w:type="gramEnd"/>
      <w:r>
        <w:rPr>
          <w:rFonts w:cs="Arial"/>
          <w:sz w:val="20"/>
          <w:szCs w:val="20"/>
        </w:rPr>
        <w:t xml:space="preserve"> the chairperson shall ask the charged person, the reporting official and all other persons present to leave the hearing room while the Disciplinary Tribunal considers its findings.</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If the Disciplinary Tribunal is not satisfied that the particular charge </w:t>
      </w:r>
      <w:proofErr w:type="gramStart"/>
      <w:r>
        <w:rPr>
          <w:rFonts w:cs="Arial"/>
          <w:sz w:val="20"/>
          <w:szCs w:val="20"/>
        </w:rPr>
        <w:t>has been proved</w:t>
      </w:r>
      <w:proofErr w:type="gramEnd"/>
      <w:r>
        <w:rPr>
          <w:rFonts w:cs="Arial"/>
          <w:sz w:val="20"/>
          <w:szCs w:val="20"/>
        </w:rPr>
        <w:t>, but is satisfied that a lesser charge has been established, then the Disciplinary Tribunal may find such lesser charge established and shall apply the penalty applicable to the lesser charge.</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Where it appears to the Disciplinary Tribunal that the reporting official has made an error in laying the wrong charge or omitted charges that should have been laid, the Disciplinary Tribunal may amend the charges and proceed to make a finding. Further, the Disciplinary Tribunal has the right to direct that a person other than the charged person be charged with an offence under this by-law </w:t>
      </w:r>
      <w:proofErr w:type="gramStart"/>
      <w:r>
        <w:rPr>
          <w:rFonts w:cs="Arial"/>
          <w:sz w:val="20"/>
          <w:szCs w:val="20"/>
        </w:rPr>
        <w:t>on the basis of</w:t>
      </w:r>
      <w:proofErr w:type="gramEnd"/>
      <w:r>
        <w:rPr>
          <w:rFonts w:cs="Arial"/>
          <w:sz w:val="20"/>
          <w:szCs w:val="20"/>
        </w:rPr>
        <w:t xml:space="preserve"> evidence presented before it during the course of conducting a hearing.</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Where charges </w:t>
      </w:r>
      <w:proofErr w:type="gramStart"/>
      <w:r>
        <w:rPr>
          <w:rFonts w:cs="Arial"/>
          <w:sz w:val="20"/>
          <w:szCs w:val="20"/>
        </w:rPr>
        <w:t>have been amended</w:t>
      </w:r>
      <w:proofErr w:type="gramEnd"/>
      <w:r>
        <w:rPr>
          <w:rFonts w:cs="Arial"/>
          <w:sz w:val="20"/>
          <w:szCs w:val="20"/>
        </w:rPr>
        <w:t xml:space="preserve"> under clause 1</w:t>
      </w:r>
      <w:r w:rsidR="00D30CCE">
        <w:rPr>
          <w:rFonts w:cs="Arial"/>
          <w:sz w:val="20"/>
          <w:szCs w:val="20"/>
        </w:rPr>
        <w:t>8</w:t>
      </w:r>
      <w:r>
        <w:rPr>
          <w:rFonts w:cs="Arial"/>
          <w:sz w:val="20"/>
          <w:szCs w:val="20"/>
        </w:rPr>
        <w:t>.20, the Disciplinary Tribunal shall adjourn the hearing unless the charged person consents to it proceeding at that time.</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decision of the Disciplinary Tribunal </w:t>
      </w:r>
      <w:proofErr w:type="gramStart"/>
      <w:r>
        <w:rPr>
          <w:rFonts w:cs="Arial"/>
          <w:sz w:val="20"/>
          <w:szCs w:val="20"/>
        </w:rPr>
        <w:t>shall be given</w:t>
      </w:r>
      <w:proofErr w:type="gramEnd"/>
      <w:r>
        <w:rPr>
          <w:rFonts w:cs="Arial"/>
          <w:sz w:val="20"/>
          <w:szCs w:val="20"/>
        </w:rPr>
        <w:t xml:space="preserve"> in the presence of all, by the Disciplinary Tribunal chairperson. </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Subject to clause 1</w:t>
      </w:r>
      <w:r w:rsidR="00D30CCE">
        <w:rPr>
          <w:rFonts w:cs="Arial"/>
          <w:sz w:val="20"/>
          <w:szCs w:val="20"/>
        </w:rPr>
        <w:t>8</w:t>
      </w:r>
      <w:r>
        <w:rPr>
          <w:rFonts w:cs="Arial"/>
          <w:sz w:val="20"/>
          <w:szCs w:val="20"/>
        </w:rPr>
        <w:t xml:space="preserve">.19, if the Disciplinary Tribunal is satisfied that a charge has been established on the balance of probabilities (i.e. more probable than not) it shall find the charge proved. </w:t>
      </w:r>
      <w:proofErr w:type="gramStart"/>
      <w:r>
        <w:rPr>
          <w:rFonts w:cs="Arial"/>
          <w:sz w:val="20"/>
          <w:szCs w:val="20"/>
        </w:rPr>
        <w:t>Otherwise</w:t>
      </w:r>
      <w:proofErr w:type="gramEnd"/>
      <w:r>
        <w:rPr>
          <w:rFonts w:cs="Arial"/>
          <w:sz w:val="20"/>
          <w:szCs w:val="20"/>
        </w:rPr>
        <w:t xml:space="preserve"> the charge shall be dismissed. </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If a charge </w:t>
      </w:r>
      <w:proofErr w:type="gramStart"/>
      <w:r>
        <w:rPr>
          <w:rFonts w:cs="Arial"/>
          <w:sz w:val="20"/>
          <w:szCs w:val="20"/>
        </w:rPr>
        <w:t>has been found</w:t>
      </w:r>
      <w:proofErr w:type="gramEnd"/>
      <w:r>
        <w:rPr>
          <w:rFonts w:cs="Arial"/>
          <w:sz w:val="20"/>
          <w:szCs w:val="20"/>
        </w:rPr>
        <w:t xml:space="preserve"> proven by the Disciplinary Tribunal the charged person shall be informed of the finding. Any previous convictions against the charged person </w:t>
      </w:r>
      <w:proofErr w:type="gramStart"/>
      <w:r>
        <w:rPr>
          <w:rFonts w:cs="Arial"/>
          <w:sz w:val="20"/>
          <w:szCs w:val="20"/>
        </w:rPr>
        <w:t>should then be laid</w:t>
      </w:r>
      <w:proofErr w:type="gramEnd"/>
      <w:r>
        <w:rPr>
          <w:rFonts w:cs="Arial"/>
          <w:sz w:val="20"/>
          <w:szCs w:val="20"/>
        </w:rPr>
        <w:t xml:space="preserve"> before the Disciplinary Tribunal.</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charged person </w:t>
      </w:r>
      <w:proofErr w:type="gramStart"/>
      <w:r>
        <w:rPr>
          <w:rFonts w:cs="Arial"/>
          <w:sz w:val="20"/>
          <w:szCs w:val="20"/>
        </w:rPr>
        <w:t>should then be given</w:t>
      </w:r>
      <w:proofErr w:type="gramEnd"/>
      <w:r>
        <w:rPr>
          <w:rFonts w:cs="Arial"/>
          <w:sz w:val="20"/>
          <w:szCs w:val="20"/>
        </w:rPr>
        <w:t xml:space="preserve"> the right to make a final statement in relation to previous convictions or other mitigating circumstances before being asked to leave the room a second time. </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 xml:space="preserve">The Disciplinary Tribunal shall then determine the penalty to be imposed (if any) and shall recall the charged person and reporting official to </w:t>
      </w:r>
      <w:proofErr w:type="gramStart"/>
      <w:r>
        <w:rPr>
          <w:rFonts w:cs="Arial"/>
          <w:sz w:val="20"/>
          <w:szCs w:val="20"/>
        </w:rPr>
        <w:t>advise</w:t>
      </w:r>
      <w:proofErr w:type="gramEnd"/>
      <w:r>
        <w:rPr>
          <w:rFonts w:cs="Arial"/>
          <w:sz w:val="20"/>
          <w:szCs w:val="20"/>
        </w:rPr>
        <w:t xml:space="preserve"> of the penalty.</w:t>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t>The Disciplinary Tribunal is not obliged to give oral or written reasons for any decision made by it under this By-law.</w:t>
      </w:r>
    </w:p>
    <w:p w:rsidR="006D673C" w:rsidRDefault="006D673C">
      <w:pPr>
        <w:rPr>
          <w:rFonts w:cs="Arial"/>
          <w:sz w:val="20"/>
          <w:szCs w:val="20"/>
        </w:rPr>
      </w:pPr>
      <w:r>
        <w:rPr>
          <w:rFonts w:cs="Arial"/>
          <w:sz w:val="20"/>
          <w:szCs w:val="20"/>
        </w:rPr>
        <w:br w:type="page"/>
      </w:r>
    </w:p>
    <w:p w:rsidR="00845DDB" w:rsidRDefault="00845DDB" w:rsidP="006D673C">
      <w:pPr>
        <w:pStyle w:val="ListParagraph"/>
        <w:numPr>
          <w:ilvl w:val="1"/>
          <w:numId w:val="33"/>
        </w:numPr>
        <w:autoSpaceDE w:val="0"/>
        <w:autoSpaceDN w:val="0"/>
        <w:adjustRightInd w:val="0"/>
        <w:spacing w:after="120" w:line="360" w:lineRule="auto"/>
        <w:rPr>
          <w:rFonts w:cs="Arial"/>
          <w:sz w:val="20"/>
          <w:szCs w:val="20"/>
        </w:rPr>
      </w:pPr>
      <w:r>
        <w:rPr>
          <w:rFonts w:cs="Arial"/>
          <w:sz w:val="20"/>
          <w:szCs w:val="20"/>
        </w:rPr>
        <w:lastRenderedPageBreak/>
        <w:t xml:space="preserve">A charged person who </w:t>
      </w:r>
      <w:proofErr w:type="gramStart"/>
      <w:r>
        <w:rPr>
          <w:rFonts w:cs="Arial"/>
          <w:sz w:val="20"/>
          <w:szCs w:val="20"/>
        </w:rPr>
        <w:t>has been convicted</w:t>
      </w:r>
      <w:proofErr w:type="gramEnd"/>
      <w:r>
        <w:rPr>
          <w:rFonts w:cs="Arial"/>
          <w:sz w:val="20"/>
          <w:szCs w:val="20"/>
        </w:rPr>
        <w:t xml:space="preserve"> of an offence and received a penalty under this By-law shall not play, coach, referee or otherwise take part in basketball activities as directed by the Disciplinary Tribunal until the penalty has been served to the satisfaction of the </w:t>
      </w:r>
      <w:r w:rsidR="00BE0644">
        <w:rPr>
          <w:rFonts w:cs="Arial"/>
          <w:sz w:val="20"/>
          <w:szCs w:val="20"/>
        </w:rPr>
        <w:t>CPL Committee</w:t>
      </w:r>
      <w:r>
        <w:rPr>
          <w:rFonts w:cs="Arial"/>
          <w:sz w:val="20"/>
          <w:szCs w:val="20"/>
        </w:rPr>
        <w:t>.</w:t>
      </w:r>
    </w:p>
    <w:p w:rsidR="00845DDB" w:rsidRPr="005D4791" w:rsidRDefault="00845DDB" w:rsidP="006D673C">
      <w:pPr>
        <w:pStyle w:val="Heading1"/>
        <w:numPr>
          <w:ilvl w:val="0"/>
          <w:numId w:val="16"/>
        </w:numPr>
        <w:spacing w:before="0" w:after="120"/>
        <w:rPr>
          <w:sz w:val="20"/>
        </w:rPr>
      </w:pPr>
      <w:bookmarkStart w:id="19" w:name="_Toc4676956"/>
      <w:r w:rsidRPr="005D4791">
        <w:rPr>
          <w:sz w:val="20"/>
        </w:rPr>
        <w:t>Offences and Penalties guideline and references</w:t>
      </w:r>
      <w:bookmarkEnd w:id="19"/>
    </w:p>
    <w:p w:rsidR="00845DDB" w:rsidRDefault="00845DDB" w:rsidP="006D673C">
      <w:pPr>
        <w:numPr>
          <w:ilvl w:val="1"/>
          <w:numId w:val="34"/>
        </w:numPr>
        <w:autoSpaceDE w:val="0"/>
        <w:autoSpaceDN w:val="0"/>
        <w:adjustRightInd w:val="0"/>
        <w:spacing w:line="360" w:lineRule="auto"/>
        <w:rPr>
          <w:rFonts w:cs="Arial"/>
          <w:bCs/>
          <w:sz w:val="20"/>
          <w:szCs w:val="20"/>
        </w:rPr>
      </w:pPr>
      <w:r>
        <w:rPr>
          <w:rFonts w:cs="Arial"/>
          <w:bCs/>
          <w:sz w:val="20"/>
          <w:szCs w:val="20"/>
        </w:rPr>
        <w:t xml:space="preserve">Clause </w:t>
      </w:r>
      <w:r w:rsidR="003D0FCC">
        <w:rPr>
          <w:rFonts w:cs="Arial"/>
          <w:bCs/>
          <w:sz w:val="20"/>
          <w:szCs w:val="20"/>
        </w:rPr>
        <w:t>19</w:t>
      </w:r>
      <w:r>
        <w:rPr>
          <w:rFonts w:cs="Arial"/>
          <w:bCs/>
          <w:sz w:val="20"/>
          <w:szCs w:val="20"/>
        </w:rPr>
        <w:t>.</w:t>
      </w:r>
      <w:r w:rsidR="003D0FCC">
        <w:rPr>
          <w:rFonts w:cs="Arial"/>
          <w:bCs/>
          <w:sz w:val="20"/>
          <w:szCs w:val="20"/>
        </w:rPr>
        <w:t>3</w:t>
      </w:r>
      <w:r>
        <w:rPr>
          <w:rFonts w:cs="Arial"/>
          <w:bCs/>
          <w:sz w:val="20"/>
          <w:szCs w:val="20"/>
        </w:rPr>
        <w:t xml:space="preserve"> sets out the standard offences and penalties to </w:t>
      </w:r>
      <w:proofErr w:type="gramStart"/>
      <w:r>
        <w:rPr>
          <w:rFonts w:cs="Arial"/>
          <w:bCs/>
          <w:sz w:val="20"/>
          <w:szCs w:val="20"/>
        </w:rPr>
        <w:t>be applied</w:t>
      </w:r>
      <w:proofErr w:type="gramEnd"/>
      <w:r>
        <w:rPr>
          <w:rFonts w:cs="Arial"/>
          <w:bCs/>
          <w:sz w:val="20"/>
          <w:szCs w:val="20"/>
        </w:rPr>
        <w:t xml:space="preserve"> as a guide where one of the following charges has been established by an Administrative or Disciplinary Tribunal. This clause does not preclude the application of other penalties as expressed in clause </w:t>
      </w:r>
      <w:r w:rsidR="00D30CCE">
        <w:rPr>
          <w:rFonts w:cs="Arial"/>
          <w:bCs/>
          <w:sz w:val="20"/>
          <w:szCs w:val="20"/>
        </w:rPr>
        <w:t>6.2</w:t>
      </w:r>
      <w:r>
        <w:rPr>
          <w:rFonts w:cs="Arial"/>
          <w:bCs/>
          <w:sz w:val="20"/>
          <w:szCs w:val="20"/>
        </w:rPr>
        <w:t>.</w:t>
      </w:r>
    </w:p>
    <w:p w:rsidR="00845DDB" w:rsidRDefault="00845DDB" w:rsidP="006D673C">
      <w:pPr>
        <w:numPr>
          <w:ilvl w:val="1"/>
          <w:numId w:val="34"/>
        </w:numPr>
        <w:autoSpaceDE w:val="0"/>
        <w:autoSpaceDN w:val="0"/>
        <w:adjustRightInd w:val="0"/>
        <w:spacing w:line="360" w:lineRule="auto"/>
        <w:rPr>
          <w:rFonts w:cs="Arial"/>
          <w:bCs/>
          <w:sz w:val="20"/>
          <w:szCs w:val="20"/>
        </w:rPr>
      </w:pPr>
      <w:r>
        <w:rPr>
          <w:rFonts w:cs="Arial"/>
          <w:bCs/>
          <w:sz w:val="20"/>
          <w:szCs w:val="20"/>
        </w:rPr>
        <w:t xml:space="preserve">For the purposes of this By-law, penalties for many offences which are established by a Tribunal shall be divided into two separate categories: </w:t>
      </w:r>
    </w:p>
    <w:p w:rsidR="00845DDB" w:rsidRDefault="00845DDB" w:rsidP="006D673C">
      <w:pPr>
        <w:numPr>
          <w:ilvl w:val="0"/>
          <w:numId w:val="9"/>
        </w:numPr>
        <w:autoSpaceDE w:val="0"/>
        <w:autoSpaceDN w:val="0"/>
        <w:adjustRightInd w:val="0"/>
        <w:spacing w:line="360" w:lineRule="auto"/>
        <w:rPr>
          <w:rFonts w:cs="Arial"/>
          <w:bCs/>
          <w:sz w:val="20"/>
          <w:szCs w:val="20"/>
        </w:rPr>
      </w:pPr>
      <w:r>
        <w:rPr>
          <w:rFonts w:cs="Arial"/>
          <w:bCs/>
          <w:sz w:val="20"/>
          <w:szCs w:val="20"/>
        </w:rPr>
        <w:t>penalties for offences involving persons other than officials ("Group A offence"); and</w:t>
      </w:r>
    </w:p>
    <w:p w:rsidR="00845DDB" w:rsidRDefault="00845DDB" w:rsidP="006D673C">
      <w:pPr>
        <w:numPr>
          <w:ilvl w:val="0"/>
          <w:numId w:val="9"/>
        </w:numPr>
        <w:autoSpaceDE w:val="0"/>
        <w:autoSpaceDN w:val="0"/>
        <w:adjustRightInd w:val="0"/>
        <w:spacing w:line="360" w:lineRule="auto"/>
        <w:rPr>
          <w:rFonts w:cs="Arial"/>
          <w:bCs/>
          <w:sz w:val="20"/>
          <w:szCs w:val="20"/>
        </w:rPr>
      </w:pPr>
      <w:r>
        <w:rPr>
          <w:rFonts w:cs="Arial"/>
          <w:bCs/>
          <w:sz w:val="20"/>
          <w:szCs w:val="20"/>
        </w:rPr>
        <w:t>penalties for offences involving an official ("Group B offence")</w:t>
      </w:r>
    </w:p>
    <w:p w:rsidR="00845DDB" w:rsidRDefault="00845DDB" w:rsidP="006D673C">
      <w:pPr>
        <w:numPr>
          <w:ilvl w:val="1"/>
          <w:numId w:val="34"/>
        </w:numPr>
        <w:autoSpaceDE w:val="0"/>
        <w:autoSpaceDN w:val="0"/>
        <w:adjustRightInd w:val="0"/>
        <w:spacing w:line="360" w:lineRule="auto"/>
        <w:rPr>
          <w:rFonts w:cs="Arial"/>
          <w:bCs/>
          <w:sz w:val="20"/>
          <w:szCs w:val="20"/>
        </w:rPr>
      </w:pPr>
      <w:r>
        <w:rPr>
          <w:rFonts w:cs="Arial"/>
          <w:bCs/>
          <w:sz w:val="20"/>
          <w:szCs w:val="20"/>
        </w:rPr>
        <w:t>Offences and penalties</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Disputing the decision(s) of a referee</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Maximum penalty: 6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Unsportsmanlike behaviour</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Maximum penalty: 6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Gross breach of Code of Conduct</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Maximum penalty: 6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Attempting to trip</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20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5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Tripping</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52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13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Obscene gestures</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20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5 weeks suspension</w:t>
      </w:r>
    </w:p>
    <w:p w:rsidR="006D673C" w:rsidRDefault="006D673C">
      <w:pPr>
        <w:rPr>
          <w:rFonts w:cs="Arial"/>
          <w:bCs/>
          <w:sz w:val="20"/>
          <w:szCs w:val="20"/>
        </w:rPr>
      </w:pPr>
      <w:r>
        <w:rPr>
          <w:rFonts w:cs="Arial"/>
          <w:bCs/>
          <w:sz w:val="20"/>
          <w:szCs w:val="20"/>
        </w:rPr>
        <w:br w:type="page"/>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lastRenderedPageBreak/>
        <w:t>Offensive language (which may include abusive, obscene or insulting language)</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20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5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Attempting to strike</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52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13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Striking (fist, hand, object, head)</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52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Minimum penalty: 13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B – Maximum penalty: </w:t>
      </w:r>
      <w:proofErr w:type="gramStart"/>
      <w:r>
        <w:rPr>
          <w:rFonts w:cs="Arial"/>
          <w:bCs/>
          <w:sz w:val="20"/>
          <w:szCs w:val="20"/>
        </w:rPr>
        <w:t>life-time</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B – Minimum penalty: </w:t>
      </w:r>
      <w:proofErr w:type="gramStart"/>
      <w:r>
        <w:rPr>
          <w:rFonts w:cs="Arial"/>
          <w:bCs/>
          <w:sz w:val="20"/>
          <w:szCs w:val="20"/>
        </w:rPr>
        <w:t>1 year</w:t>
      </w:r>
      <w:proofErr w:type="gramEnd"/>
      <w:r>
        <w:rPr>
          <w:rFonts w:cs="Arial"/>
          <w:bCs/>
          <w:sz w:val="20"/>
          <w:szCs w:val="20"/>
        </w:rPr>
        <w:t xml:space="preserve">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Attempting to elbow</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52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13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Elbowing</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20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Minimum penalty: 5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B – Maximum penalty: </w:t>
      </w:r>
      <w:proofErr w:type="gramStart"/>
      <w:r>
        <w:rPr>
          <w:rFonts w:cs="Arial"/>
          <w:bCs/>
          <w:sz w:val="20"/>
          <w:szCs w:val="20"/>
        </w:rPr>
        <w:t>life-time</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B – Minimum penalty: </w:t>
      </w:r>
      <w:proofErr w:type="gramStart"/>
      <w:r>
        <w:rPr>
          <w:rFonts w:cs="Arial"/>
          <w:bCs/>
          <w:sz w:val="20"/>
          <w:szCs w:val="20"/>
        </w:rPr>
        <w:t>1 year</w:t>
      </w:r>
      <w:proofErr w:type="gramEnd"/>
      <w:r>
        <w:rPr>
          <w:rFonts w:cs="Arial"/>
          <w:bCs/>
          <w:sz w:val="20"/>
          <w:szCs w:val="20"/>
        </w:rPr>
        <w:t xml:space="preserve">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Fighting</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More than </w:t>
      </w:r>
      <w:proofErr w:type="gramStart"/>
      <w:r>
        <w:rPr>
          <w:rFonts w:cs="Arial"/>
          <w:bCs/>
          <w:sz w:val="20"/>
          <w:szCs w:val="20"/>
        </w:rPr>
        <w:t>2</w:t>
      </w:r>
      <w:proofErr w:type="gramEnd"/>
      <w:r>
        <w:rPr>
          <w:rFonts w:cs="Arial"/>
          <w:bCs/>
          <w:sz w:val="20"/>
          <w:szCs w:val="20"/>
        </w:rPr>
        <w:t xml:space="preserve"> players: Maximum penalty 20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More than </w:t>
      </w:r>
      <w:proofErr w:type="gramStart"/>
      <w:r>
        <w:rPr>
          <w:rFonts w:cs="Arial"/>
          <w:bCs/>
          <w:sz w:val="20"/>
          <w:szCs w:val="20"/>
        </w:rPr>
        <w:t>2</w:t>
      </w:r>
      <w:proofErr w:type="gramEnd"/>
      <w:r>
        <w:rPr>
          <w:rFonts w:cs="Arial"/>
          <w:bCs/>
          <w:sz w:val="20"/>
          <w:szCs w:val="20"/>
        </w:rPr>
        <w:t xml:space="preserve"> players: Minimum penalty 5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Attempting to kick</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week</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52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13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Kicking</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20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Minimum penalty: 5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B – Maximum penalty: </w:t>
      </w:r>
      <w:proofErr w:type="gramStart"/>
      <w:r>
        <w:rPr>
          <w:rFonts w:cs="Arial"/>
          <w:bCs/>
          <w:sz w:val="20"/>
          <w:szCs w:val="20"/>
        </w:rPr>
        <w:t>life-time</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B – Minimum penalty: </w:t>
      </w:r>
      <w:proofErr w:type="gramStart"/>
      <w:r>
        <w:rPr>
          <w:rFonts w:cs="Arial"/>
          <w:bCs/>
          <w:sz w:val="20"/>
          <w:szCs w:val="20"/>
        </w:rPr>
        <w:t>1 year</w:t>
      </w:r>
      <w:proofErr w:type="gramEnd"/>
      <w:r>
        <w:rPr>
          <w:rFonts w:cs="Arial"/>
          <w:bCs/>
          <w:sz w:val="20"/>
          <w:szCs w:val="20"/>
        </w:rPr>
        <w:t xml:space="preserve"> suspension</w:t>
      </w:r>
    </w:p>
    <w:p w:rsidR="006D673C" w:rsidRDefault="006D673C">
      <w:pPr>
        <w:rPr>
          <w:rFonts w:cs="Arial"/>
          <w:bCs/>
          <w:sz w:val="20"/>
          <w:szCs w:val="20"/>
        </w:rPr>
      </w:pPr>
      <w:r>
        <w:rPr>
          <w:rFonts w:cs="Arial"/>
          <w:bCs/>
          <w:sz w:val="20"/>
          <w:szCs w:val="20"/>
        </w:rPr>
        <w:br w:type="page"/>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lastRenderedPageBreak/>
        <w:t>Spitting</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20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Minimum penalty: 5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52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13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Moving under an airborne player (tunnelling)</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104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Minimum penalty: 26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Putting a person in fear of impending violence</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Maximum penalty: 52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Minimum penalty: 13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Maximum penalty: 104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B – Minimum penalty: 26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Coaching, refereeing, playing, score bench duties while under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Maximum penalty: 5 weeks per game plus the suspension period </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A - Minimum penalty: 2 weeks per game plus the suspension period</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Deliberately endangering the safety, health, of the players, spectators, officials (incidents involving blood/body fluids)</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Maximum penalty: </w:t>
      </w:r>
      <w:proofErr w:type="gramStart"/>
      <w:r>
        <w:rPr>
          <w:rFonts w:cs="Arial"/>
          <w:bCs/>
          <w:sz w:val="20"/>
          <w:szCs w:val="20"/>
        </w:rPr>
        <w:t>life-time</w:t>
      </w:r>
      <w:proofErr w:type="gramEnd"/>
      <w:r>
        <w:rPr>
          <w:rFonts w:cs="Arial"/>
          <w:bCs/>
          <w:sz w:val="20"/>
          <w:szCs w:val="20"/>
        </w:rPr>
        <w:t xml:space="preserve">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 xml:space="preserve">A - Minimum penalty: </w:t>
      </w:r>
      <w:proofErr w:type="gramStart"/>
      <w:r>
        <w:rPr>
          <w:rFonts w:cs="Arial"/>
          <w:bCs/>
          <w:sz w:val="20"/>
          <w:szCs w:val="20"/>
        </w:rPr>
        <w:t>1 year</w:t>
      </w:r>
      <w:proofErr w:type="gramEnd"/>
      <w:r>
        <w:rPr>
          <w:rFonts w:cs="Arial"/>
          <w:bCs/>
          <w:sz w:val="20"/>
          <w:szCs w:val="20"/>
        </w:rPr>
        <w:t xml:space="preserve">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Conduct which brings the game of Basketball into disrepute</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Maximum penalty: 19 weeks suspension</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Minimum penalty: 5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Failure to attend Tribunal without proper cause when notified</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Penalty: 20 weeks suspension</w:t>
      </w:r>
    </w:p>
    <w:p w:rsidR="00845DDB" w:rsidRDefault="00845DDB" w:rsidP="006D673C">
      <w:pPr>
        <w:numPr>
          <w:ilvl w:val="0"/>
          <w:numId w:val="10"/>
        </w:numPr>
        <w:autoSpaceDE w:val="0"/>
        <w:autoSpaceDN w:val="0"/>
        <w:adjustRightInd w:val="0"/>
        <w:spacing w:line="360" w:lineRule="auto"/>
        <w:rPr>
          <w:rFonts w:cs="Arial"/>
          <w:bCs/>
          <w:sz w:val="20"/>
          <w:szCs w:val="20"/>
        </w:rPr>
      </w:pPr>
      <w:r>
        <w:rPr>
          <w:rFonts w:cs="Arial"/>
          <w:bCs/>
          <w:sz w:val="20"/>
          <w:szCs w:val="20"/>
        </w:rPr>
        <w:t>Failure to co-operate in, or hindering an investigation or hearing under these by-laws.</w:t>
      </w:r>
    </w:p>
    <w:p w:rsidR="00845DDB" w:rsidRDefault="00845DDB" w:rsidP="006D673C">
      <w:pPr>
        <w:autoSpaceDE w:val="0"/>
        <w:autoSpaceDN w:val="0"/>
        <w:adjustRightInd w:val="0"/>
        <w:spacing w:line="360" w:lineRule="auto"/>
        <w:ind w:left="2160"/>
        <w:rPr>
          <w:rFonts w:cs="Arial"/>
          <w:bCs/>
          <w:sz w:val="20"/>
          <w:szCs w:val="20"/>
        </w:rPr>
      </w:pPr>
      <w:r>
        <w:rPr>
          <w:rFonts w:cs="Arial"/>
          <w:bCs/>
          <w:sz w:val="20"/>
          <w:szCs w:val="20"/>
        </w:rPr>
        <w:t>Penalty: 20 weeks suspension</w:t>
      </w:r>
    </w:p>
    <w:p w:rsidR="00845DDB" w:rsidRDefault="00845DDB" w:rsidP="006D673C">
      <w:pPr>
        <w:numPr>
          <w:ilvl w:val="1"/>
          <w:numId w:val="34"/>
        </w:numPr>
        <w:autoSpaceDE w:val="0"/>
        <w:autoSpaceDN w:val="0"/>
        <w:adjustRightInd w:val="0"/>
        <w:spacing w:line="360" w:lineRule="auto"/>
        <w:rPr>
          <w:rFonts w:cs="Arial"/>
          <w:bCs/>
          <w:sz w:val="20"/>
          <w:szCs w:val="20"/>
        </w:rPr>
      </w:pPr>
      <w:r>
        <w:rPr>
          <w:rFonts w:cs="Arial"/>
          <w:bCs/>
          <w:sz w:val="20"/>
          <w:szCs w:val="20"/>
        </w:rPr>
        <w:t xml:space="preserve">Where charges arising from one particular incident </w:t>
      </w:r>
      <w:proofErr w:type="gramStart"/>
      <w:r>
        <w:rPr>
          <w:rFonts w:cs="Arial"/>
          <w:bCs/>
          <w:sz w:val="20"/>
          <w:szCs w:val="20"/>
        </w:rPr>
        <w:t>are heard</w:t>
      </w:r>
      <w:proofErr w:type="gramEnd"/>
      <w:r>
        <w:rPr>
          <w:rFonts w:cs="Arial"/>
          <w:bCs/>
          <w:sz w:val="20"/>
          <w:szCs w:val="20"/>
        </w:rPr>
        <w:t xml:space="preserve"> together and the Disciplinary Tribunal finds the person or team guilty of more than one offence, it may impose a single penalty, being not more than the Maximum penalty for the most serious of the offences, or it may impose individual penalties for each offence.</w:t>
      </w:r>
    </w:p>
    <w:p w:rsidR="00845DDB" w:rsidRDefault="00845DDB" w:rsidP="006D673C">
      <w:pPr>
        <w:numPr>
          <w:ilvl w:val="1"/>
          <w:numId w:val="34"/>
        </w:numPr>
        <w:autoSpaceDE w:val="0"/>
        <w:autoSpaceDN w:val="0"/>
        <w:adjustRightInd w:val="0"/>
        <w:spacing w:line="360" w:lineRule="auto"/>
        <w:rPr>
          <w:rFonts w:cs="Arial"/>
          <w:bCs/>
          <w:sz w:val="20"/>
          <w:szCs w:val="20"/>
        </w:rPr>
      </w:pPr>
      <w:r>
        <w:rPr>
          <w:rFonts w:cs="Arial"/>
          <w:bCs/>
          <w:sz w:val="20"/>
          <w:szCs w:val="20"/>
        </w:rPr>
        <w:t xml:space="preserve">A penalty handed down under this clause shall commence from the date of the Disciplinary Tribunal finding unless otherwise expressly directed by the Disciplinary Tribunal. Penalties </w:t>
      </w:r>
      <w:proofErr w:type="gramStart"/>
      <w:r>
        <w:rPr>
          <w:rFonts w:cs="Arial"/>
          <w:bCs/>
          <w:sz w:val="20"/>
          <w:szCs w:val="20"/>
        </w:rPr>
        <w:t>should wherever possible be expressed</w:t>
      </w:r>
      <w:proofErr w:type="gramEnd"/>
      <w:r>
        <w:rPr>
          <w:rFonts w:cs="Arial"/>
          <w:bCs/>
          <w:sz w:val="20"/>
          <w:szCs w:val="20"/>
        </w:rPr>
        <w:t xml:space="preserve"> </w:t>
      </w:r>
      <w:r w:rsidR="00D30CCE">
        <w:rPr>
          <w:rFonts w:cs="Arial"/>
          <w:bCs/>
          <w:sz w:val="20"/>
          <w:szCs w:val="20"/>
        </w:rPr>
        <w:t>in</w:t>
      </w:r>
      <w:r>
        <w:rPr>
          <w:rFonts w:cs="Arial"/>
          <w:bCs/>
          <w:sz w:val="20"/>
          <w:szCs w:val="20"/>
        </w:rPr>
        <w:t xml:space="preserve"> number of </w:t>
      </w:r>
      <w:r w:rsidR="00D30CCE">
        <w:rPr>
          <w:rFonts w:cs="Arial"/>
          <w:bCs/>
          <w:sz w:val="20"/>
          <w:szCs w:val="20"/>
        </w:rPr>
        <w:t xml:space="preserve">available </w:t>
      </w:r>
      <w:r>
        <w:rPr>
          <w:rFonts w:cs="Arial"/>
          <w:bCs/>
          <w:sz w:val="20"/>
          <w:szCs w:val="20"/>
        </w:rPr>
        <w:t>matches</w:t>
      </w:r>
      <w:r w:rsidR="00D30CCE">
        <w:rPr>
          <w:rFonts w:cs="Arial"/>
          <w:bCs/>
          <w:sz w:val="20"/>
          <w:szCs w:val="20"/>
        </w:rPr>
        <w:t xml:space="preserve"> and does not include byes or season breaks.</w:t>
      </w:r>
    </w:p>
    <w:p w:rsidR="00845DDB" w:rsidRDefault="00845DDB" w:rsidP="006D673C">
      <w:pPr>
        <w:numPr>
          <w:ilvl w:val="1"/>
          <w:numId w:val="34"/>
        </w:numPr>
        <w:autoSpaceDE w:val="0"/>
        <w:autoSpaceDN w:val="0"/>
        <w:adjustRightInd w:val="0"/>
        <w:spacing w:line="360" w:lineRule="auto"/>
        <w:rPr>
          <w:rFonts w:cs="Arial"/>
          <w:bCs/>
          <w:sz w:val="20"/>
          <w:szCs w:val="20"/>
        </w:rPr>
      </w:pPr>
      <w:r>
        <w:rPr>
          <w:rFonts w:cs="Arial"/>
          <w:bCs/>
          <w:sz w:val="20"/>
          <w:szCs w:val="20"/>
        </w:rPr>
        <w:t xml:space="preserve">Where a Disciplinary Tribunal imposes more than one period of suspension, it may impose them to be served </w:t>
      </w:r>
      <w:proofErr w:type="gramStart"/>
      <w:r>
        <w:rPr>
          <w:rFonts w:cs="Arial"/>
          <w:bCs/>
          <w:sz w:val="20"/>
          <w:szCs w:val="20"/>
        </w:rPr>
        <w:t>concurrently or cumulatively</w:t>
      </w:r>
      <w:proofErr w:type="gramEnd"/>
      <w:r>
        <w:rPr>
          <w:rFonts w:cs="Arial"/>
          <w:bCs/>
          <w:sz w:val="20"/>
          <w:szCs w:val="20"/>
        </w:rPr>
        <w:t xml:space="preserve"> or partly concurrently and partly cumulatively.</w:t>
      </w:r>
    </w:p>
    <w:p w:rsidR="00845DDB" w:rsidRDefault="00845DDB" w:rsidP="006D673C">
      <w:pPr>
        <w:numPr>
          <w:ilvl w:val="1"/>
          <w:numId w:val="34"/>
        </w:numPr>
        <w:autoSpaceDE w:val="0"/>
        <w:autoSpaceDN w:val="0"/>
        <w:adjustRightInd w:val="0"/>
        <w:spacing w:line="360" w:lineRule="auto"/>
        <w:rPr>
          <w:rFonts w:cs="Arial"/>
          <w:bCs/>
          <w:sz w:val="20"/>
          <w:szCs w:val="20"/>
        </w:rPr>
      </w:pPr>
      <w:r>
        <w:rPr>
          <w:rFonts w:cs="Arial"/>
          <w:bCs/>
          <w:sz w:val="20"/>
          <w:szCs w:val="20"/>
        </w:rPr>
        <w:t xml:space="preserve">Persons on a first offence shall have this taken into account when assessing the penalty to </w:t>
      </w:r>
      <w:proofErr w:type="gramStart"/>
      <w:r>
        <w:rPr>
          <w:rFonts w:cs="Arial"/>
          <w:bCs/>
          <w:sz w:val="20"/>
          <w:szCs w:val="20"/>
        </w:rPr>
        <w:t>be handed down</w:t>
      </w:r>
      <w:proofErr w:type="gramEnd"/>
      <w:r>
        <w:rPr>
          <w:rFonts w:cs="Arial"/>
          <w:bCs/>
          <w:sz w:val="20"/>
          <w:szCs w:val="20"/>
        </w:rPr>
        <w:t>.</w:t>
      </w:r>
    </w:p>
    <w:p w:rsidR="00845DDB" w:rsidRDefault="00845DDB" w:rsidP="006D673C">
      <w:pPr>
        <w:numPr>
          <w:ilvl w:val="1"/>
          <w:numId w:val="34"/>
        </w:numPr>
        <w:autoSpaceDE w:val="0"/>
        <w:autoSpaceDN w:val="0"/>
        <w:adjustRightInd w:val="0"/>
        <w:spacing w:after="120" w:line="360" w:lineRule="auto"/>
        <w:rPr>
          <w:rFonts w:cs="Arial"/>
          <w:bCs/>
          <w:sz w:val="20"/>
          <w:szCs w:val="20"/>
        </w:rPr>
      </w:pPr>
      <w:r>
        <w:rPr>
          <w:rFonts w:cs="Arial"/>
          <w:bCs/>
          <w:sz w:val="20"/>
          <w:szCs w:val="20"/>
        </w:rPr>
        <w:lastRenderedPageBreak/>
        <w:t xml:space="preserve">A Disciplinary Tribunal may take into account a charged person’s prior convictions in determining a penalty to </w:t>
      </w:r>
      <w:proofErr w:type="gramStart"/>
      <w:r>
        <w:rPr>
          <w:rFonts w:cs="Arial"/>
          <w:bCs/>
          <w:sz w:val="20"/>
          <w:szCs w:val="20"/>
        </w:rPr>
        <w:t>be handed down</w:t>
      </w:r>
      <w:proofErr w:type="gramEnd"/>
      <w:r>
        <w:rPr>
          <w:rFonts w:cs="Arial"/>
          <w:bCs/>
          <w:sz w:val="20"/>
          <w:szCs w:val="20"/>
        </w:rPr>
        <w:t xml:space="preserve"> provided the penalty does not exceed the maximum penalties assigned to offences under clause </w:t>
      </w:r>
      <w:r w:rsidR="00D30CCE">
        <w:rPr>
          <w:rFonts w:cs="Arial"/>
          <w:bCs/>
          <w:sz w:val="20"/>
          <w:szCs w:val="20"/>
        </w:rPr>
        <w:t>19.3</w:t>
      </w:r>
      <w:r>
        <w:rPr>
          <w:rFonts w:cs="Arial"/>
          <w:bCs/>
          <w:sz w:val="20"/>
          <w:szCs w:val="20"/>
        </w:rPr>
        <w:t>.</w:t>
      </w:r>
    </w:p>
    <w:p w:rsidR="00845DDB" w:rsidRPr="005D4791" w:rsidRDefault="00845DDB" w:rsidP="006D673C">
      <w:pPr>
        <w:pStyle w:val="Heading1"/>
        <w:numPr>
          <w:ilvl w:val="0"/>
          <w:numId w:val="16"/>
        </w:numPr>
        <w:spacing w:before="0" w:after="120"/>
        <w:rPr>
          <w:sz w:val="20"/>
        </w:rPr>
      </w:pPr>
      <w:bookmarkStart w:id="20" w:name="_Toc4676957"/>
      <w:r w:rsidRPr="005D4791">
        <w:rPr>
          <w:sz w:val="20"/>
        </w:rPr>
        <w:t>Right of Appeal</w:t>
      </w:r>
      <w:bookmarkEnd w:id="20"/>
    </w:p>
    <w:p w:rsidR="00845DDB" w:rsidRDefault="00845DDB" w:rsidP="006D673C">
      <w:pPr>
        <w:pStyle w:val="ListParagraph"/>
        <w:numPr>
          <w:ilvl w:val="1"/>
          <w:numId w:val="35"/>
        </w:numPr>
        <w:autoSpaceDE w:val="0"/>
        <w:autoSpaceDN w:val="0"/>
        <w:adjustRightInd w:val="0"/>
        <w:spacing w:after="120" w:line="360" w:lineRule="auto"/>
        <w:rPr>
          <w:rFonts w:cs="Arial"/>
          <w:sz w:val="20"/>
          <w:szCs w:val="20"/>
        </w:rPr>
      </w:pPr>
      <w:r>
        <w:rPr>
          <w:rFonts w:cs="Arial"/>
          <w:sz w:val="20"/>
          <w:szCs w:val="20"/>
        </w:rPr>
        <w:t xml:space="preserve">There shall be no appeal from a decision of the Disciplinary Tribunal unless the person seeking to appeal (“Appellant”) satisfies </w:t>
      </w:r>
      <w:r w:rsidR="003D0FCC">
        <w:rPr>
          <w:rFonts w:cs="Arial"/>
          <w:sz w:val="20"/>
          <w:szCs w:val="20"/>
        </w:rPr>
        <w:t xml:space="preserve">current </w:t>
      </w:r>
      <w:r w:rsidR="00BE0644">
        <w:rPr>
          <w:rFonts w:cs="Arial"/>
          <w:sz w:val="20"/>
          <w:szCs w:val="20"/>
        </w:rPr>
        <w:t>CPL</w:t>
      </w:r>
      <w:r w:rsidR="003D0FCC">
        <w:rPr>
          <w:rFonts w:cs="Arial"/>
          <w:sz w:val="20"/>
          <w:szCs w:val="20"/>
        </w:rPr>
        <w:t xml:space="preserve"> President</w:t>
      </w:r>
      <w:r>
        <w:rPr>
          <w:rFonts w:cs="Arial"/>
          <w:sz w:val="20"/>
          <w:szCs w:val="20"/>
        </w:rPr>
        <w:t>, or their nominee, in that person’s sole discretion, that one or more of the following grounds of appeal is satisfied:</w:t>
      </w:r>
    </w:p>
    <w:p w:rsidR="00845DDB" w:rsidRDefault="00845DDB" w:rsidP="006D673C">
      <w:pPr>
        <w:pStyle w:val="ListParagraph"/>
        <w:numPr>
          <w:ilvl w:val="0"/>
          <w:numId w:val="11"/>
        </w:numPr>
        <w:autoSpaceDE w:val="0"/>
        <w:autoSpaceDN w:val="0"/>
        <w:adjustRightInd w:val="0"/>
        <w:spacing w:after="120" w:line="360" w:lineRule="auto"/>
        <w:rPr>
          <w:rFonts w:cs="Arial"/>
          <w:sz w:val="20"/>
          <w:szCs w:val="20"/>
        </w:rPr>
      </w:pPr>
      <w:r>
        <w:rPr>
          <w:rFonts w:cs="Arial"/>
          <w:sz w:val="20"/>
          <w:szCs w:val="20"/>
        </w:rPr>
        <w:t>that significant new or additional evidence has become available;</w:t>
      </w:r>
    </w:p>
    <w:p w:rsidR="00845DDB" w:rsidRDefault="00845DDB" w:rsidP="006D673C">
      <w:pPr>
        <w:pStyle w:val="ListParagraph"/>
        <w:numPr>
          <w:ilvl w:val="0"/>
          <w:numId w:val="11"/>
        </w:numPr>
        <w:autoSpaceDE w:val="0"/>
        <w:autoSpaceDN w:val="0"/>
        <w:adjustRightInd w:val="0"/>
        <w:spacing w:after="120" w:line="360" w:lineRule="auto"/>
        <w:rPr>
          <w:rFonts w:cs="Arial"/>
          <w:sz w:val="20"/>
          <w:szCs w:val="20"/>
        </w:rPr>
      </w:pPr>
      <w:r>
        <w:rPr>
          <w:rFonts w:cs="Arial"/>
          <w:sz w:val="20"/>
          <w:szCs w:val="20"/>
        </w:rPr>
        <w:t xml:space="preserve">that the penalty imposed by the Disciplinary Tribunal is not in accordance with the provisions of this By-law; </w:t>
      </w:r>
    </w:p>
    <w:p w:rsidR="00845DDB" w:rsidRDefault="00845DDB" w:rsidP="006D673C">
      <w:pPr>
        <w:pStyle w:val="ListParagraph"/>
        <w:numPr>
          <w:ilvl w:val="0"/>
          <w:numId w:val="11"/>
        </w:numPr>
        <w:autoSpaceDE w:val="0"/>
        <w:autoSpaceDN w:val="0"/>
        <w:adjustRightInd w:val="0"/>
        <w:spacing w:after="120" w:line="360" w:lineRule="auto"/>
        <w:rPr>
          <w:rFonts w:cs="Arial"/>
          <w:sz w:val="20"/>
          <w:szCs w:val="20"/>
        </w:rPr>
      </w:pPr>
      <w:proofErr w:type="gramStart"/>
      <w:r>
        <w:rPr>
          <w:rFonts w:cs="Arial"/>
          <w:sz w:val="20"/>
          <w:szCs w:val="20"/>
        </w:rPr>
        <w:t>or</w:t>
      </w:r>
      <w:proofErr w:type="gramEnd"/>
      <w:r>
        <w:rPr>
          <w:rFonts w:cs="Arial"/>
          <w:sz w:val="20"/>
          <w:szCs w:val="20"/>
        </w:rPr>
        <w:t xml:space="preserve"> that the Disciplinary Tribunal failed to follow procedures or requirements of this By-law to the significant detriment of the person seeking the appeal.</w:t>
      </w:r>
    </w:p>
    <w:p w:rsidR="00845DDB" w:rsidRDefault="00845DDB" w:rsidP="006D673C">
      <w:pPr>
        <w:pStyle w:val="ListParagraph"/>
        <w:numPr>
          <w:ilvl w:val="1"/>
          <w:numId w:val="35"/>
        </w:numPr>
        <w:autoSpaceDE w:val="0"/>
        <w:autoSpaceDN w:val="0"/>
        <w:adjustRightInd w:val="0"/>
        <w:spacing w:after="120" w:line="360" w:lineRule="auto"/>
        <w:rPr>
          <w:rFonts w:cs="Arial"/>
          <w:sz w:val="20"/>
          <w:szCs w:val="20"/>
        </w:rPr>
      </w:pPr>
      <w:r>
        <w:rPr>
          <w:rFonts w:cs="Arial"/>
          <w:sz w:val="20"/>
          <w:szCs w:val="20"/>
        </w:rPr>
        <w:t>Only a charged person shall have the right of appeal from a decision of the Disciplinary Tribunal under this By-law.</w:t>
      </w:r>
    </w:p>
    <w:p w:rsidR="00845DDB" w:rsidRPr="005D4791" w:rsidRDefault="00845DDB" w:rsidP="006D673C">
      <w:pPr>
        <w:pStyle w:val="Heading1"/>
        <w:numPr>
          <w:ilvl w:val="0"/>
          <w:numId w:val="16"/>
        </w:numPr>
        <w:spacing w:before="0" w:after="120"/>
        <w:rPr>
          <w:sz w:val="20"/>
        </w:rPr>
      </w:pPr>
      <w:bookmarkStart w:id="21" w:name="_Toc4676958"/>
      <w:r w:rsidRPr="005D4791">
        <w:rPr>
          <w:sz w:val="20"/>
        </w:rPr>
        <w:t>Notice of Appeal</w:t>
      </w:r>
      <w:bookmarkEnd w:id="21"/>
    </w:p>
    <w:p w:rsidR="00845DDB" w:rsidRDefault="00845DDB" w:rsidP="006D673C">
      <w:pPr>
        <w:pStyle w:val="ListParagraph"/>
        <w:numPr>
          <w:ilvl w:val="1"/>
          <w:numId w:val="36"/>
        </w:numPr>
        <w:autoSpaceDE w:val="0"/>
        <w:autoSpaceDN w:val="0"/>
        <w:adjustRightInd w:val="0"/>
        <w:spacing w:after="120" w:line="360" w:lineRule="auto"/>
        <w:rPr>
          <w:rFonts w:cs="Arial"/>
          <w:sz w:val="20"/>
          <w:szCs w:val="20"/>
        </w:rPr>
      </w:pPr>
      <w:r>
        <w:rPr>
          <w:rFonts w:cs="Arial"/>
          <w:sz w:val="20"/>
          <w:szCs w:val="20"/>
        </w:rPr>
        <w:t>A person seeking to appeal a decision of the Disciplinary Tribunal must:</w:t>
      </w:r>
    </w:p>
    <w:p w:rsidR="00845DDB" w:rsidRDefault="00845DDB" w:rsidP="006D673C">
      <w:pPr>
        <w:pStyle w:val="ListParagraph"/>
        <w:numPr>
          <w:ilvl w:val="0"/>
          <w:numId w:val="12"/>
        </w:numPr>
        <w:autoSpaceDE w:val="0"/>
        <w:autoSpaceDN w:val="0"/>
        <w:adjustRightInd w:val="0"/>
        <w:spacing w:after="120" w:line="360" w:lineRule="auto"/>
        <w:rPr>
          <w:rFonts w:cs="Arial"/>
          <w:sz w:val="20"/>
          <w:szCs w:val="20"/>
        </w:rPr>
      </w:pPr>
      <w:proofErr w:type="gramStart"/>
      <w:r>
        <w:rPr>
          <w:rFonts w:cs="Arial"/>
          <w:sz w:val="20"/>
          <w:szCs w:val="20"/>
        </w:rPr>
        <w:t>lodge</w:t>
      </w:r>
      <w:proofErr w:type="gramEnd"/>
      <w:r>
        <w:rPr>
          <w:rFonts w:cs="Arial"/>
          <w:sz w:val="20"/>
          <w:szCs w:val="20"/>
        </w:rPr>
        <w:t xml:space="preserve"> a notice stating full details of charges and results thereof and stating in full the grounds of appeal with the Appeals Officer within five (5) working days of the notification of a determination of a Disciplinary Tribunal (“Notice of Appeal”).</w:t>
      </w:r>
    </w:p>
    <w:p w:rsidR="00845DDB" w:rsidRDefault="00845DDB" w:rsidP="006D673C">
      <w:pPr>
        <w:pStyle w:val="ListParagraph"/>
        <w:numPr>
          <w:ilvl w:val="0"/>
          <w:numId w:val="12"/>
        </w:numPr>
        <w:autoSpaceDE w:val="0"/>
        <w:autoSpaceDN w:val="0"/>
        <w:adjustRightInd w:val="0"/>
        <w:spacing w:after="120" w:line="360" w:lineRule="auto"/>
        <w:rPr>
          <w:rFonts w:cs="Arial"/>
          <w:sz w:val="20"/>
          <w:szCs w:val="20"/>
        </w:rPr>
      </w:pPr>
      <w:proofErr w:type="gramStart"/>
      <w:r>
        <w:rPr>
          <w:rFonts w:cs="Arial"/>
          <w:sz w:val="20"/>
          <w:szCs w:val="20"/>
        </w:rPr>
        <w:t>pay</w:t>
      </w:r>
      <w:proofErr w:type="gramEnd"/>
      <w:r>
        <w:rPr>
          <w:rFonts w:cs="Arial"/>
          <w:sz w:val="20"/>
          <w:szCs w:val="20"/>
        </w:rPr>
        <w:t xml:space="preserve"> the appeal fee to the Appeals Officer when lodging the Notice of Appeal, which shall be $</w:t>
      </w:r>
      <w:r w:rsidR="007C3078">
        <w:rPr>
          <w:rFonts w:cs="Arial"/>
          <w:sz w:val="20"/>
          <w:szCs w:val="20"/>
        </w:rPr>
        <w:t>5</w:t>
      </w:r>
      <w:r>
        <w:rPr>
          <w:rFonts w:cs="Arial"/>
          <w:sz w:val="20"/>
          <w:szCs w:val="20"/>
        </w:rPr>
        <w:t>00.00 (including GST) (the appeal fee does not apply in the case of appeals by minors and may be waived in the discretion of the Appeals Officer).</w:t>
      </w:r>
    </w:p>
    <w:p w:rsidR="00845DDB" w:rsidRPr="005D4791" w:rsidRDefault="00845DDB" w:rsidP="006D673C">
      <w:pPr>
        <w:pStyle w:val="Heading1"/>
        <w:numPr>
          <w:ilvl w:val="0"/>
          <w:numId w:val="16"/>
        </w:numPr>
        <w:spacing w:before="0" w:after="120"/>
        <w:rPr>
          <w:sz w:val="20"/>
        </w:rPr>
      </w:pPr>
      <w:bookmarkStart w:id="22" w:name="_Toc4676959"/>
      <w:r w:rsidRPr="005D4791">
        <w:rPr>
          <w:sz w:val="20"/>
        </w:rPr>
        <w:t>Appeal Tribunal</w:t>
      </w:r>
      <w:bookmarkEnd w:id="22"/>
    </w:p>
    <w:p w:rsidR="00845DDB" w:rsidRDefault="00845DDB" w:rsidP="006D673C">
      <w:pPr>
        <w:pStyle w:val="ListParagraph"/>
        <w:numPr>
          <w:ilvl w:val="1"/>
          <w:numId w:val="37"/>
        </w:numPr>
        <w:autoSpaceDE w:val="0"/>
        <w:autoSpaceDN w:val="0"/>
        <w:adjustRightInd w:val="0"/>
        <w:spacing w:after="120" w:line="360" w:lineRule="auto"/>
        <w:rPr>
          <w:rFonts w:cs="Arial"/>
          <w:sz w:val="20"/>
          <w:szCs w:val="20"/>
        </w:rPr>
      </w:pPr>
      <w:r>
        <w:rPr>
          <w:rFonts w:cs="Arial"/>
          <w:sz w:val="20"/>
          <w:szCs w:val="20"/>
        </w:rPr>
        <w:t xml:space="preserve">If an appeal hearing </w:t>
      </w:r>
      <w:proofErr w:type="gramStart"/>
      <w:r>
        <w:rPr>
          <w:rFonts w:cs="Arial"/>
          <w:sz w:val="20"/>
          <w:szCs w:val="20"/>
        </w:rPr>
        <w:t>is granted</w:t>
      </w:r>
      <w:proofErr w:type="gramEnd"/>
      <w:r>
        <w:rPr>
          <w:rFonts w:cs="Arial"/>
          <w:sz w:val="20"/>
          <w:szCs w:val="20"/>
        </w:rPr>
        <w:t xml:space="preserve">, the </w:t>
      </w:r>
      <w:r w:rsidR="0033222E">
        <w:rPr>
          <w:rFonts w:cs="Arial"/>
          <w:sz w:val="20"/>
          <w:szCs w:val="20"/>
        </w:rPr>
        <w:t>current CPL President</w:t>
      </w:r>
      <w:r>
        <w:rPr>
          <w:rFonts w:cs="Arial"/>
          <w:sz w:val="20"/>
          <w:szCs w:val="20"/>
        </w:rPr>
        <w:t xml:space="preserve"> shall convene an Appeal Tribunal to hear and determine the appeal in accordance with this By-law.</w:t>
      </w:r>
    </w:p>
    <w:p w:rsidR="00845DDB" w:rsidRDefault="00845DDB" w:rsidP="006D673C">
      <w:pPr>
        <w:pStyle w:val="ListParagraph"/>
        <w:numPr>
          <w:ilvl w:val="1"/>
          <w:numId w:val="37"/>
        </w:numPr>
        <w:autoSpaceDE w:val="0"/>
        <w:autoSpaceDN w:val="0"/>
        <w:adjustRightInd w:val="0"/>
        <w:spacing w:after="120" w:line="360" w:lineRule="auto"/>
        <w:rPr>
          <w:rFonts w:cs="Arial"/>
          <w:sz w:val="20"/>
          <w:szCs w:val="20"/>
        </w:rPr>
      </w:pPr>
      <w:r>
        <w:rPr>
          <w:rFonts w:cs="Arial"/>
          <w:sz w:val="20"/>
          <w:szCs w:val="20"/>
        </w:rPr>
        <w:t xml:space="preserve">An Appeal Tribunal shall consist of no fewer than three (3) persons appointed by the </w:t>
      </w:r>
      <w:r w:rsidR="0033222E">
        <w:rPr>
          <w:rFonts w:cs="Arial"/>
          <w:sz w:val="20"/>
          <w:szCs w:val="20"/>
        </w:rPr>
        <w:t xml:space="preserve">current </w:t>
      </w:r>
      <w:r w:rsidR="00BE0644">
        <w:rPr>
          <w:rFonts w:cs="Arial"/>
          <w:sz w:val="20"/>
          <w:szCs w:val="20"/>
        </w:rPr>
        <w:t xml:space="preserve">CPL </w:t>
      </w:r>
      <w:r w:rsidR="0033222E">
        <w:rPr>
          <w:rFonts w:cs="Arial"/>
          <w:sz w:val="20"/>
          <w:szCs w:val="20"/>
        </w:rPr>
        <w:t>President</w:t>
      </w:r>
      <w:r>
        <w:rPr>
          <w:rFonts w:cs="Arial"/>
          <w:sz w:val="20"/>
          <w:szCs w:val="20"/>
        </w:rPr>
        <w:t xml:space="preserve"> to hear appeals as required by the </w:t>
      </w:r>
      <w:r w:rsidR="00BE0644">
        <w:rPr>
          <w:rFonts w:cs="Arial"/>
          <w:sz w:val="20"/>
          <w:szCs w:val="20"/>
        </w:rPr>
        <w:t>CPL Committee</w:t>
      </w:r>
      <w:r>
        <w:rPr>
          <w:rFonts w:cs="Arial"/>
          <w:sz w:val="20"/>
          <w:szCs w:val="20"/>
        </w:rPr>
        <w:t>. Members of an Appeal Tribunal will preferably have experience in hearing and determining disciplinary matters in sport, however need not have any particular experience with the sport of basketball.</w:t>
      </w:r>
    </w:p>
    <w:p w:rsidR="00845DDB" w:rsidRDefault="0033222E" w:rsidP="006D673C">
      <w:pPr>
        <w:pStyle w:val="ListParagraph"/>
        <w:numPr>
          <w:ilvl w:val="1"/>
          <w:numId w:val="37"/>
        </w:numPr>
        <w:autoSpaceDE w:val="0"/>
        <w:autoSpaceDN w:val="0"/>
        <w:adjustRightInd w:val="0"/>
        <w:spacing w:after="120" w:line="360" w:lineRule="auto"/>
        <w:rPr>
          <w:rFonts w:cs="Arial"/>
          <w:sz w:val="20"/>
          <w:szCs w:val="20"/>
        </w:rPr>
      </w:pPr>
      <w:r>
        <w:rPr>
          <w:rFonts w:cs="Arial"/>
          <w:sz w:val="20"/>
          <w:szCs w:val="20"/>
        </w:rPr>
        <w:t xml:space="preserve">CPL Committee </w:t>
      </w:r>
      <w:r w:rsidR="00845DDB">
        <w:rPr>
          <w:rFonts w:cs="Arial"/>
          <w:sz w:val="20"/>
          <w:szCs w:val="20"/>
        </w:rPr>
        <w:t>members who were not involved in the hearing of a matter the subject of an appeal shall be eligible to sit on an Appeal Tribunal.</w:t>
      </w:r>
    </w:p>
    <w:p w:rsidR="0033222E" w:rsidRPr="0033222E" w:rsidRDefault="0033222E" w:rsidP="006D673C">
      <w:pPr>
        <w:pStyle w:val="ListParagraph"/>
        <w:numPr>
          <w:ilvl w:val="1"/>
          <w:numId w:val="37"/>
        </w:numPr>
        <w:autoSpaceDE w:val="0"/>
        <w:autoSpaceDN w:val="0"/>
        <w:adjustRightInd w:val="0"/>
        <w:spacing w:after="120" w:line="360" w:lineRule="auto"/>
        <w:rPr>
          <w:rFonts w:cs="Arial"/>
          <w:sz w:val="20"/>
          <w:szCs w:val="20"/>
        </w:rPr>
      </w:pPr>
      <w:r w:rsidRPr="0038250D">
        <w:rPr>
          <w:rFonts w:cs="Arial"/>
          <w:sz w:val="20"/>
          <w:szCs w:val="20"/>
        </w:rPr>
        <w:t xml:space="preserve">Where there are </w:t>
      </w:r>
      <w:proofErr w:type="gramStart"/>
      <w:r w:rsidRPr="0038250D">
        <w:rPr>
          <w:rFonts w:cs="Arial"/>
          <w:sz w:val="20"/>
          <w:szCs w:val="20"/>
        </w:rPr>
        <w:t>no independent</w:t>
      </w:r>
      <w:proofErr w:type="gramEnd"/>
      <w:r w:rsidRPr="0038250D">
        <w:rPr>
          <w:rFonts w:cs="Arial"/>
          <w:sz w:val="20"/>
          <w:szCs w:val="20"/>
        </w:rPr>
        <w:t xml:space="preserve"> officials available from within the current CPL Committee, the CPL President may seek other independent members from within the </w:t>
      </w:r>
      <w:r>
        <w:rPr>
          <w:rFonts w:cs="Arial"/>
          <w:sz w:val="20"/>
          <w:szCs w:val="20"/>
        </w:rPr>
        <w:t>CPL</w:t>
      </w:r>
      <w:r w:rsidRPr="0038250D">
        <w:rPr>
          <w:rFonts w:cs="Arial"/>
          <w:sz w:val="20"/>
          <w:szCs w:val="20"/>
        </w:rPr>
        <w:t xml:space="preserve"> to assist.</w:t>
      </w:r>
    </w:p>
    <w:p w:rsidR="00845DDB" w:rsidRPr="005D4791" w:rsidRDefault="00845DDB" w:rsidP="006D673C">
      <w:pPr>
        <w:pStyle w:val="Heading1"/>
        <w:numPr>
          <w:ilvl w:val="0"/>
          <w:numId w:val="16"/>
        </w:numPr>
        <w:spacing w:before="0" w:after="120"/>
        <w:rPr>
          <w:sz w:val="20"/>
        </w:rPr>
      </w:pPr>
      <w:bookmarkStart w:id="23" w:name="_Toc4676960"/>
      <w:r w:rsidRPr="005D4791">
        <w:rPr>
          <w:sz w:val="20"/>
        </w:rPr>
        <w:t>Serving of Disciplinary Tribunal Penalties</w:t>
      </w:r>
      <w:bookmarkEnd w:id="23"/>
    </w:p>
    <w:p w:rsidR="00845DDB" w:rsidRPr="0033222E" w:rsidRDefault="00845DDB" w:rsidP="006D673C">
      <w:pPr>
        <w:pStyle w:val="ListParagraph"/>
        <w:numPr>
          <w:ilvl w:val="1"/>
          <w:numId w:val="38"/>
        </w:numPr>
        <w:autoSpaceDE w:val="0"/>
        <w:autoSpaceDN w:val="0"/>
        <w:adjustRightInd w:val="0"/>
        <w:spacing w:after="120" w:line="360" w:lineRule="auto"/>
        <w:rPr>
          <w:rFonts w:cs="Arial"/>
          <w:sz w:val="20"/>
          <w:szCs w:val="20"/>
        </w:rPr>
      </w:pPr>
      <w:r w:rsidRPr="0033222E">
        <w:rPr>
          <w:rFonts w:cs="Arial"/>
          <w:sz w:val="20"/>
          <w:szCs w:val="20"/>
        </w:rPr>
        <w:t>Subject to clause 2</w:t>
      </w:r>
      <w:r w:rsidR="0033222E" w:rsidRPr="0033222E">
        <w:rPr>
          <w:rFonts w:cs="Arial"/>
          <w:sz w:val="20"/>
          <w:szCs w:val="20"/>
        </w:rPr>
        <w:t>3</w:t>
      </w:r>
      <w:r w:rsidRPr="0033222E">
        <w:rPr>
          <w:rFonts w:cs="Arial"/>
          <w:sz w:val="20"/>
          <w:szCs w:val="20"/>
        </w:rPr>
        <w:t>.2</w:t>
      </w:r>
      <w:r w:rsidR="0033222E" w:rsidRPr="0033222E">
        <w:rPr>
          <w:rFonts w:cs="Arial"/>
          <w:sz w:val="20"/>
          <w:szCs w:val="20"/>
        </w:rPr>
        <w:t xml:space="preserve"> (</w:t>
      </w:r>
      <w:r w:rsidRPr="0033222E">
        <w:rPr>
          <w:rFonts w:cs="Arial"/>
          <w:sz w:val="20"/>
          <w:szCs w:val="20"/>
        </w:rPr>
        <w:t>b</w:t>
      </w:r>
      <w:r w:rsidR="0033222E" w:rsidRPr="0033222E">
        <w:rPr>
          <w:rFonts w:cs="Arial"/>
          <w:sz w:val="20"/>
          <w:szCs w:val="20"/>
        </w:rPr>
        <w:t>)</w:t>
      </w:r>
      <w:r w:rsidRPr="0033222E">
        <w:rPr>
          <w:rFonts w:cs="Arial"/>
          <w:sz w:val="20"/>
          <w:szCs w:val="20"/>
        </w:rPr>
        <w:t>, where the Tribunal imposes a penalty that prevents the Appellant from participating in a match, the appellant shall serve that penalty pending the determination of the appeal.</w:t>
      </w:r>
    </w:p>
    <w:p w:rsidR="00845DDB" w:rsidRPr="0033222E" w:rsidRDefault="00845DDB" w:rsidP="006D673C">
      <w:pPr>
        <w:pStyle w:val="ListParagraph"/>
        <w:numPr>
          <w:ilvl w:val="1"/>
          <w:numId w:val="38"/>
        </w:numPr>
        <w:autoSpaceDE w:val="0"/>
        <w:autoSpaceDN w:val="0"/>
        <w:adjustRightInd w:val="0"/>
        <w:spacing w:after="120" w:line="360" w:lineRule="auto"/>
        <w:rPr>
          <w:rFonts w:cs="Arial"/>
          <w:sz w:val="20"/>
          <w:szCs w:val="20"/>
        </w:rPr>
      </w:pPr>
      <w:r w:rsidRPr="0033222E">
        <w:rPr>
          <w:rFonts w:cs="Arial"/>
          <w:sz w:val="20"/>
          <w:szCs w:val="20"/>
        </w:rPr>
        <w:t>Subject to clause 2</w:t>
      </w:r>
      <w:r w:rsidR="0033222E" w:rsidRPr="0033222E">
        <w:rPr>
          <w:rFonts w:cs="Arial"/>
          <w:sz w:val="20"/>
          <w:szCs w:val="20"/>
        </w:rPr>
        <w:t>3</w:t>
      </w:r>
      <w:r w:rsidRPr="0033222E">
        <w:rPr>
          <w:rFonts w:cs="Arial"/>
          <w:sz w:val="20"/>
          <w:szCs w:val="20"/>
        </w:rPr>
        <w:t>.3, the Appeal Tribunal may of its own motion or upon application of any party to the appeal, order:</w:t>
      </w:r>
    </w:p>
    <w:p w:rsidR="00845DDB" w:rsidRPr="0033222E" w:rsidRDefault="00845DDB" w:rsidP="006D673C">
      <w:pPr>
        <w:pStyle w:val="ListParagraph"/>
        <w:numPr>
          <w:ilvl w:val="0"/>
          <w:numId w:val="13"/>
        </w:numPr>
        <w:autoSpaceDE w:val="0"/>
        <w:autoSpaceDN w:val="0"/>
        <w:adjustRightInd w:val="0"/>
        <w:spacing w:after="120" w:line="360" w:lineRule="auto"/>
        <w:rPr>
          <w:rFonts w:cs="Arial"/>
          <w:sz w:val="20"/>
          <w:szCs w:val="20"/>
        </w:rPr>
      </w:pPr>
      <w:r w:rsidRPr="0033222E">
        <w:rPr>
          <w:rFonts w:cs="Arial"/>
          <w:sz w:val="20"/>
          <w:szCs w:val="20"/>
        </w:rPr>
        <w:lastRenderedPageBreak/>
        <w:t>that an appeal be adjourned;</w:t>
      </w:r>
    </w:p>
    <w:p w:rsidR="00845DDB" w:rsidRPr="0033222E" w:rsidRDefault="00845DDB" w:rsidP="006D673C">
      <w:pPr>
        <w:pStyle w:val="ListParagraph"/>
        <w:numPr>
          <w:ilvl w:val="0"/>
          <w:numId w:val="13"/>
        </w:numPr>
        <w:autoSpaceDE w:val="0"/>
        <w:autoSpaceDN w:val="0"/>
        <w:adjustRightInd w:val="0"/>
        <w:spacing w:after="120" w:line="360" w:lineRule="auto"/>
        <w:rPr>
          <w:rFonts w:cs="Arial"/>
          <w:sz w:val="20"/>
          <w:szCs w:val="20"/>
        </w:rPr>
      </w:pPr>
      <w:proofErr w:type="gramStart"/>
      <w:r w:rsidRPr="0033222E">
        <w:rPr>
          <w:rFonts w:cs="Arial"/>
          <w:sz w:val="20"/>
          <w:szCs w:val="20"/>
        </w:rPr>
        <w:t>a</w:t>
      </w:r>
      <w:proofErr w:type="gramEnd"/>
      <w:r w:rsidRPr="0033222E">
        <w:rPr>
          <w:rFonts w:cs="Arial"/>
          <w:sz w:val="20"/>
          <w:szCs w:val="20"/>
        </w:rPr>
        <w:t xml:space="preserve"> stay of the execution of the penalty imposed by the Disciplinary Tribunal pending the determination of the appeal. </w:t>
      </w:r>
    </w:p>
    <w:p w:rsidR="00845DDB" w:rsidRPr="0033222E" w:rsidRDefault="00845DDB" w:rsidP="006D673C">
      <w:pPr>
        <w:pStyle w:val="ListParagraph"/>
        <w:numPr>
          <w:ilvl w:val="1"/>
          <w:numId w:val="38"/>
        </w:numPr>
        <w:autoSpaceDE w:val="0"/>
        <w:autoSpaceDN w:val="0"/>
        <w:adjustRightInd w:val="0"/>
        <w:spacing w:after="120" w:line="360" w:lineRule="auto"/>
        <w:rPr>
          <w:rFonts w:cs="Arial"/>
          <w:sz w:val="20"/>
          <w:szCs w:val="20"/>
        </w:rPr>
      </w:pPr>
      <w:r w:rsidRPr="0033222E">
        <w:rPr>
          <w:rFonts w:cs="Arial"/>
          <w:sz w:val="20"/>
          <w:szCs w:val="20"/>
        </w:rPr>
        <w:t>The Appeal Tribunal shall make an order under clause 2</w:t>
      </w:r>
      <w:r w:rsidR="0033222E" w:rsidRPr="0033222E">
        <w:rPr>
          <w:rFonts w:cs="Arial"/>
          <w:sz w:val="20"/>
          <w:szCs w:val="20"/>
        </w:rPr>
        <w:t>3</w:t>
      </w:r>
      <w:r w:rsidRPr="0033222E">
        <w:rPr>
          <w:rFonts w:cs="Arial"/>
          <w:sz w:val="20"/>
          <w:szCs w:val="20"/>
        </w:rPr>
        <w:t xml:space="preserve">.2.b only where it is satisfied that there are exceptional and compelling circumstances that make it harsh and unconscionable if such an order </w:t>
      </w:r>
      <w:proofErr w:type="gramStart"/>
      <w:r w:rsidRPr="0033222E">
        <w:rPr>
          <w:rFonts w:cs="Arial"/>
          <w:sz w:val="20"/>
          <w:szCs w:val="20"/>
        </w:rPr>
        <w:t>was not made</w:t>
      </w:r>
      <w:proofErr w:type="gramEnd"/>
      <w:r w:rsidRPr="0033222E">
        <w:rPr>
          <w:rFonts w:cs="Arial"/>
          <w:sz w:val="20"/>
          <w:szCs w:val="20"/>
        </w:rPr>
        <w:t>. In determining that question, the Appeals Tribunal shall without limitation have regard to:</w:t>
      </w:r>
    </w:p>
    <w:p w:rsidR="00845DDB" w:rsidRPr="0033222E" w:rsidRDefault="00845DDB" w:rsidP="006D673C">
      <w:pPr>
        <w:pStyle w:val="ListParagraph"/>
        <w:numPr>
          <w:ilvl w:val="0"/>
          <w:numId w:val="14"/>
        </w:numPr>
        <w:autoSpaceDE w:val="0"/>
        <w:autoSpaceDN w:val="0"/>
        <w:adjustRightInd w:val="0"/>
        <w:spacing w:after="120" w:line="360" w:lineRule="auto"/>
        <w:rPr>
          <w:rFonts w:cs="Arial"/>
          <w:sz w:val="20"/>
          <w:szCs w:val="20"/>
        </w:rPr>
      </w:pPr>
      <w:r w:rsidRPr="0033222E">
        <w:rPr>
          <w:rFonts w:cs="Arial"/>
          <w:sz w:val="20"/>
          <w:szCs w:val="20"/>
        </w:rPr>
        <w:t>the merits of the appeal and the Appellant’s prospects of success;</w:t>
      </w:r>
    </w:p>
    <w:p w:rsidR="00845DDB" w:rsidRPr="0033222E" w:rsidRDefault="00845DDB" w:rsidP="006D673C">
      <w:pPr>
        <w:pStyle w:val="ListParagraph"/>
        <w:numPr>
          <w:ilvl w:val="0"/>
          <w:numId w:val="14"/>
        </w:numPr>
        <w:autoSpaceDE w:val="0"/>
        <w:autoSpaceDN w:val="0"/>
        <w:adjustRightInd w:val="0"/>
        <w:spacing w:after="120" w:line="360" w:lineRule="auto"/>
        <w:rPr>
          <w:rFonts w:cs="Arial"/>
          <w:sz w:val="20"/>
          <w:szCs w:val="20"/>
        </w:rPr>
      </w:pPr>
      <w:r w:rsidRPr="0033222E">
        <w:rPr>
          <w:rFonts w:cs="Arial"/>
          <w:sz w:val="20"/>
          <w:szCs w:val="20"/>
        </w:rPr>
        <w:t>the interests of other teams, clubs and players; and</w:t>
      </w:r>
    </w:p>
    <w:p w:rsidR="00845DDB" w:rsidRPr="0033222E" w:rsidRDefault="00845DDB" w:rsidP="006D673C">
      <w:pPr>
        <w:pStyle w:val="ListParagraph"/>
        <w:numPr>
          <w:ilvl w:val="0"/>
          <w:numId w:val="14"/>
        </w:numPr>
        <w:autoSpaceDE w:val="0"/>
        <w:autoSpaceDN w:val="0"/>
        <w:adjustRightInd w:val="0"/>
        <w:spacing w:after="120" w:line="360" w:lineRule="auto"/>
        <w:rPr>
          <w:rFonts w:cs="Arial"/>
          <w:sz w:val="20"/>
          <w:szCs w:val="20"/>
        </w:rPr>
      </w:pPr>
      <w:proofErr w:type="gramStart"/>
      <w:r w:rsidRPr="0033222E">
        <w:rPr>
          <w:rFonts w:cs="Arial"/>
          <w:sz w:val="20"/>
          <w:szCs w:val="20"/>
        </w:rPr>
        <w:t>the</w:t>
      </w:r>
      <w:proofErr w:type="gramEnd"/>
      <w:r w:rsidRPr="0033222E">
        <w:rPr>
          <w:rFonts w:cs="Arial"/>
          <w:sz w:val="20"/>
          <w:szCs w:val="20"/>
        </w:rPr>
        <w:t xml:space="preserve"> effect on the results of the competition.</w:t>
      </w:r>
    </w:p>
    <w:p w:rsidR="00845DDB" w:rsidRPr="005D4791" w:rsidRDefault="00845DDB" w:rsidP="006D673C">
      <w:pPr>
        <w:pStyle w:val="Heading1"/>
        <w:numPr>
          <w:ilvl w:val="0"/>
          <w:numId w:val="16"/>
        </w:numPr>
        <w:spacing w:before="0" w:after="120"/>
        <w:rPr>
          <w:sz w:val="20"/>
        </w:rPr>
      </w:pPr>
      <w:bookmarkStart w:id="24" w:name="_Toc4676961"/>
      <w:r w:rsidRPr="005D4791">
        <w:rPr>
          <w:sz w:val="20"/>
        </w:rPr>
        <w:t>Proceedings of Appeal Tribunal</w:t>
      </w:r>
      <w:bookmarkEnd w:id="24"/>
    </w:p>
    <w:p w:rsidR="00845DDB" w:rsidRDefault="00845DDB" w:rsidP="006D673C">
      <w:pPr>
        <w:pStyle w:val="ListParagraph"/>
        <w:numPr>
          <w:ilvl w:val="1"/>
          <w:numId w:val="39"/>
        </w:numPr>
        <w:autoSpaceDE w:val="0"/>
        <w:autoSpaceDN w:val="0"/>
        <w:adjustRightInd w:val="0"/>
        <w:spacing w:after="120" w:line="360" w:lineRule="auto"/>
        <w:rPr>
          <w:rFonts w:cs="Arial"/>
          <w:sz w:val="20"/>
          <w:szCs w:val="20"/>
        </w:rPr>
      </w:pPr>
      <w:r>
        <w:rPr>
          <w:rFonts w:cs="Arial"/>
          <w:sz w:val="20"/>
          <w:szCs w:val="20"/>
        </w:rPr>
        <w:t xml:space="preserve">The Appeal Tribunal and persons appearing before it </w:t>
      </w:r>
      <w:proofErr w:type="gramStart"/>
      <w:r>
        <w:rPr>
          <w:rFonts w:cs="Arial"/>
          <w:sz w:val="20"/>
          <w:szCs w:val="20"/>
        </w:rPr>
        <w:t>are bound</w:t>
      </w:r>
      <w:proofErr w:type="gramEnd"/>
      <w:r>
        <w:rPr>
          <w:rFonts w:cs="Arial"/>
          <w:sz w:val="20"/>
          <w:szCs w:val="20"/>
        </w:rPr>
        <w:t xml:space="preserve"> by the same procedures under this By-law as if the Appeal Tribunal was a Disciplinary Tribunal hearing a matter at first instance.</w:t>
      </w:r>
    </w:p>
    <w:p w:rsidR="00845DDB" w:rsidRDefault="00845DDB" w:rsidP="006D673C">
      <w:pPr>
        <w:pStyle w:val="ListParagraph"/>
        <w:numPr>
          <w:ilvl w:val="1"/>
          <w:numId w:val="39"/>
        </w:numPr>
        <w:autoSpaceDE w:val="0"/>
        <w:autoSpaceDN w:val="0"/>
        <w:adjustRightInd w:val="0"/>
        <w:spacing w:after="120" w:line="360" w:lineRule="auto"/>
        <w:rPr>
          <w:rFonts w:cs="Arial"/>
          <w:sz w:val="20"/>
          <w:szCs w:val="20"/>
        </w:rPr>
      </w:pPr>
      <w:r>
        <w:rPr>
          <w:rFonts w:cs="Arial"/>
          <w:sz w:val="20"/>
          <w:szCs w:val="20"/>
        </w:rPr>
        <w:t xml:space="preserve">The </w:t>
      </w:r>
      <w:r w:rsidR="0033222E">
        <w:rPr>
          <w:rFonts w:cs="Arial"/>
          <w:sz w:val="20"/>
          <w:szCs w:val="20"/>
        </w:rPr>
        <w:t>Disciplinary</w:t>
      </w:r>
      <w:r>
        <w:rPr>
          <w:rFonts w:cs="Arial"/>
          <w:sz w:val="20"/>
          <w:szCs w:val="20"/>
        </w:rPr>
        <w:t xml:space="preserve"> </w:t>
      </w:r>
      <w:r w:rsidR="0033222E">
        <w:rPr>
          <w:rFonts w:cs="Arial"/>
          <w:sz w:val="20"/>
          <w:szCs w:val="20"/>
        </w:rPr>
        <w:t>Tribunal</w:t>
      </w:r>
      <w:r>
        <w:rPr>
          <w:rFonts w:cs="Arial"/>
          <w:sz w:val="20"/>
          <w:szCs w:val="20"/>
        </w:rPr>
        <w:t xml:space="preserve"> shall forward records of the hearing in which the matter the subject of the Appeal </w:t>
      </w:r>
      <w:proofErr w:type="gramStart"/>
      <w:r>
        <w:rPr>
          <w:rFonts w:cs="Arial"/>
          <w:sz w:val="20"/>
          <w:szCs w:val="20"/>
        </w:rPr>
        <w:t>was heard</w:t>
      </w:r>
      <w:proofErr w:type="gramEnd"/>
      <w:r>
        <w:rPr>
          <w:rFonts w:cs="Arial"/>
          <w:sz w:val="20"/>
          <w:szCs w:val="20"/>
        </w:rPr>
        <w:t xml:space="preserve"> at first instance to the chairperson of the Appeal Tribunal.</w:t>
      </w:r>
    </w:p>
    <w:p w:rsidR="00845DDB" w:rsidRDefault="00845DDB" w:rsidP="006D673C">
      <w:pPr>
        <w:pStyle w:val="ListParagraph"/>
        <w:numPr>
          <w:ilvl w:val="1"/>
          <w:numId w:val="39"/>
        </w:numPr>
        <w:autoSpaceDE w:val="0"/>
        <w:autoSpaceDN w:val="0"/>
        <w:adjustRightInd w:val="0"/>
        <w:spacing w:after="120" w:line="360" w:lineRule="auto"/>
        <w:rPr>
          <w:rFonts w:cs="Arial"/>
          <w:sz w:val="20"/>
          <w:szCs w:val="20"/>
        </w:rPr>
      </w:pPr>
      <w:r>
        <w:rPr>
          <w:rFonts w:cs="Arial"/>
          <w:sz w:val="20"/>
          <w:szCs w:val="20"/>
        </w:rPr>
        <w:t>The Appeal Tribunal shall have the discretion to conduct the hearing as a complete re-hearing or to limit the hearing to consideration of the ground(s) of appeal relied upon by the Appellant under clause 21.1.</w:t>
      </w:r>
    </w:p>
    <w:p w:rsidR="00845DDB" w:rsidRDefault="00845DDB" w:rsidP="006D673C">
      <w:pPr>
        <w:pStyle w:val="ListParagraph"/>
        <w:numPr>
          <w:ilvl w:val="1"/>
          <w:numId w:val="39"/>
        </w:numPr>
        <w:autoSpaceDE w:val="0"/>
        <w:autoSpaceDN w:val="0"/>
        <w:adjustRightInd w:val="0"/>
        <w:spacing w:after="120" w:line="360" w:lineRule="auto"/>
        <w:rPr>
          <w:rFonts w:cs="Arial"/>
          <w:sz w:val="20"/>
          <w:szCs w:val="20"/>
        </w:rPr>
      </w:pPr>
      <w:r>
        <w:rPr>
          <w:rFonts w:cs="Arial"/>
          <w:sz w:val="20"/>
          <w:szCs w:val="20"/>
        </w:rPr>
        <w:t>An Appeal Tribunal shall have the power to:</w:t>
      </w:r>
    </w:p>
    <w:p w:rsidR="00845DDB" w:rsidRDefault="00845DDB" w:rsidP="006D673C">
      <w:pPr>
        <w:pStyle w:val="ListParagraph"/>
        <w:numPr>
          <w:ilvl w:val="0"/>
          <w:numId w:val="15"/>
        </w:numPr>
        <w:autoSpaceDE w:val="0"/>
        <w:autoSpaceDN w:val="0"/>
        <w:adjustRightInd w:val="0"/>
        <w:spacing w:after="120" w:line="360" w:lineRule="auto"/>
        <w:rPr>
          <w:rFonts w:cs="Arial"/>
          <w:sz w:val="20"/>
          <w:szCs w:val="20"/>
        </w:rPr>
      </w:pPr>
      <w:r>
        <w:rPr>
          <w:rFonts w:cs="Arial"/>
          <w:sz w:val="20"/>
          <w:szCs w:val="20"/>
        </w:rPr>
        <w:t>dismiss the appeal;</w:t>
      </w:r>
    </w:p>
    <w:p w:rsidR="00845DDB" w:rsidRDefault="00845DDB" w:rsidP="006D673C">
      <w:pPr>
        <w:pStyle w:val="ListParagraph"/>
        <w:numPr>
          <w:ilvl w:val="0"/>
          <w:numId w:val="15"/>
        </w:numPr>
        <w:autoSpaceDE w:val="0"/>
        <w:autoSpaceDN w:val="0"/>
        <w:adjustRightInd w:val="0"/>
        <w:spacing w:after="120" w:line="360" w:lineRule="auto"/>
        <w:rPr>
          <w:rFonts w:cs="Arial"/>
          <w:sz w:val="20"/>
          <w:szCs w:val="20"/>
        </w:rPr>
      </w:pPr>
      <w:r>
        <w:rPr>
          <w:rFonts w:cs="Arial"/>
          <w:sz w:val="20"/>
          <w:szCs w:val="20"/>
        </w:rPr>
        <w:t>uphold the appeal;</w:t>
      </w:r>
    </w:p>
    <w:p w:rsidR="00845DDB" w:rsidRDefault="00845DDB" w:rsidP="006D673C">
      <w:pPr>
        <w:pStyle w:val="ListParagraph"/>
        <w:numPr>
          <w:ilvl w:val="0"/>
          <w:numId w:val="15"/>
        </w:numPr>
        <w:autoSpaceDE w:val="0"/>
        <w:autoSpaceDN w:val="0"/>
        <w:adjustRightInd w:val="0"/>
        <w:spacing w:after="120" w:line="360" w:lineRule="auto"/>
        <w:rPr>
          <w:rFonts w:cs="Arial"/>
          <w:sz w:val="20"/>
          <w:szCs w:val="20"/>
        </w:rPr>
      </w:pPr>
      <w:proofErr w:type="gramStart"/>
      <w:r>
        <w:rPr>
          <w:rFonts w:cs="Arial"/>
          <w:sz w:val="20"/>
          <w:szCs w:val="20"/>
        </w:rPr>
        <w:t>impose</w:t>
      </w:r>
      <w:proofErr w:type="gramEnd"/>
      <w:r>
        <w:rPr>
          <w:rFonts w:cs="Arial"/>
          <w:sz w:val="20"/>
          <w:szCs w:val="20"/>
        </w:rPr>
        <w:t xml:space="preserve"> any of the penalties set out in Part 4 of this By-law.</w:t>
      </w:r>
    </w:p>
    <w:p w:rsidR="00845DDB" w:rsidRDefault="00845DDB" w:rsidP="006D673C">
      <w:pPr>
        <w:pStyle w:val="ListParagraph"/>
        <w:numPr>
          <w:ilvl w:val="0"/>
          <w:numId w:val="15"/>
        </w:numPr>
        <w:autoSpaceDE w:val="0"/>
        <w:autoSpaceDN w:val="0"/>
        <w:adjustRightInd w:val="0"/>
        <w:spacing w:after="120" w:line="360" w:lineRule="auto"/>
        <w:rPr>
          <w:rFonts w:cs="Arial"/>
          <w:sz w:val="20"/>
          <w:szCs w:val="20"/>
        </w:rPr>
      </w:pPr>
      <w:proofErr w:type="gramStart"/>
      <w:r>
        <w:rPr>
          <w:rFonts w:cs="Arial"/>
          <w:sz w:val="20"/>
          <w:szCs w:val="20"/>
        </w:rPr>
        <w:t>reduce</w:t>
      </w:r>
      <w:proofErr w:type="gramEnd"/>
      <w:r>
        <w:rPr>
          <w:rFonts w:cs="Arial"/>
          <w:sz w:val="20"/>
          <w:szCs w:val="20"/>
        </w:rPr>
        <w:t>, increase or otherwise vary any penalty imposed by the initial hearings Disciplinary Tribunal in such manner as it thinks fit.</w:t>
      </w:r>
    </w:p>
    <w:p w:rsidR="00845DDB" w:rsidRDefault="00845DDB" w:rsidP="006D673C">
      <w:pPr>
        <w:pStyle w:val="ListParagraph"/>
        <w:numPr>
          <w:ilvl w:val="1"/>
          <w:numId w:val="39"/>
        </w:numPr>
        <w:autoSpaceDE w:val="0"/>
        <w:autoSpaceDN w:val="0"/>
        <w:adjustRightInd w:val="0"/>
        <w:spacing w:after="120" w:line="360" w:lineRule="auto"/>
        <w:rPr>
          <w:rFonts w:cs="Arial"/>
          <w:sz w:val="20"/>
          <w:szCs w:val="20"/>
        </w:rPr>
      </w:pPr>
      <w:r>
        <w:rPr>
          <w:rFonts w:cs="Arial"/>
          <w:sz w:val="20"/>
          <w:szCs w:val="20"/>
        </w:rPr>
        <w:t>The Appeal Tribunal is not obliged to give oral or written reasons for a decision under clause 25.4.</w:t>
      </w:r>
    </w:p>
    <w:p w:rsidR="00845DDB" w:rsidRDefault="00845DDB" w:rsidP="006D673C">
      <w:pPr>
        <w:pStyle w:val="ListParagraph"/>
        <w:numPr>
          <w:ilvl w:val="1"/>
          <w:numId w:val="39"/>
        </w:numPr>
        <w:autoSpaceDE w:val="0"/>
        <w:autoSpaceDN w:val="0"/>
        <w:adjustRightInd w:val="0"/>
        <w:spacing w:after="120" w:line="360" w:lineRule="auto"/>
        <w:rPr>
          <w:rFonts w:cs="Arial"/>
          <w:sz w:val="20"/>
          <w:szCs w:val="20"/>
        </w:rPr>
      </w:pPr>
      <w:r>
        <w:rPr>
          <w:rFonts w:cs="Arial"/>
          <w:sz w:val="20"/>
          <w:szCs w:val="20"/>
        </w:rPr>
        <w:t xml:space="preserve">At the conclusion of the appeal, the chairperson of the Appeal Tribunal shall ensure that the Appellant and the reporting official </w:t>
      </w:r>
      <w:proofErr w:type="gramStart"/>
      <w:r>
        <w:rPr>
          <w:rFonts w:cs="Arial"/>
          <w:sz w:val="20"/>
          <w:szCs w:val="20"/>
        </w:rPr>
        <w:t>are correctly informed</w:t>
      </w:r>
      <w:proofErr w:type="gramEnd"/>
      <w:r>
        <w:rPr>
          <w:rFonts w:cs="Arial"/>
          <w:sz w:val="20"/>
          <w:szCs w:val="20"/>
        </w:rPr>
        <w:t xml:space="preserve"> of the determinations of the Appeal Tribunal. The chairperson shall also notify the </w:t>
      </w:r>
      <w:r w:rsidR="0033222E">
        <w:rPr>
          <w:rFonts w:cs="Arial"/>
          <w:sz w:val="20"/>
          <w:szCs w:val="20"/>
        </w:rPr>
        <w:t>CPL President</w:t>
      </w:r>
      <w:r>
        <w:rPr>
          <w:rFonts w:cs="Arial"/>
          <w:sz w:val="20"/>
          <w:szCs w:val="20"/>
        </w:rPr>
        <w:t xml:space="preserve"> of the decision of the Appeal Tribunal.</w:t>
      </w:r>
    </w:p>
    <w:p w:rsidR="00845DDB" w:rsidRPr="005D4791" w:rsidRDefault="00845DDB" w:rsidP="006D673C">
      <w:pPr>
        <w:pStyle w:val="Heading1"/>
        <w:numPr>
          <w:ilvl w:val="0"/>
          <w:numId w:val="16"/>
        </w:numPr>
        <w:spacing w:before="0" w:after="120"/>
        <w:rPr>
          <w:sz w:val="20"/>
        </w:rPr>
      </w:pPr>
      <w:bookmarkStart w:id="25" w:name="_Toc4676962"/>
      <w:r w:rsidRPr="005D4791">
        <w:rPr>
          <w:sz w:val="20"/>
        </w:rPr>
        <w:t>Refund of Appeal Fee</w:t>
      </w:r>
      <w:bookmarkEnd w:id="25"/>
    </w:p>
    <w:p w:rsidR="00845DDB" w:rsidRDefault="00845DDB" w:rsidP="006D673C">
      <w:pPr>
        <w:pStyle w:val="ListParagraph"/>
        <w:numPr>
          <w:ilvl w:val="1"/>
          <w:numId w:val="40"/>
        </w:numPr>
        <w:autoSpaceDE w:val="0"/>
        <w:autoSpaceDN w:val="0"/>
        <w:adjustRightInd w:val="0"/>
        <w:spacing w:after="120" w:line="360" w:lineRule="auto"/>
        <w:rPr>
          <w:rFonts w:cs="Arial"/>
          <w:sz w:val="20"/>
          <w:szCs w:val="20"/>
        </w:rPr>
      </w:pPr>
      <w:r>
        <w:rPr>
          <w:rFonts w:cs="Arial"/>
          <w:sz w:val="20"/>
          <w:szCs w:val="20"/>
        </w:rPr>
        <w:t>The Appeal Tribunal shall have the discretion to refund the appeal fee payable under clause 22.1.b.</w:t>
      </w:r>
    </w:p>
    <w:p w:rsidR="00845DDB" w:rsidRPr="005D4791" w:rsidRDefault="00845DDB" w:rsidP="006D673C">
      <w:pPr>
        <w:pStyle w:val="Heading1"/>
        <w:numPr>
          <w:ilvl w:val="0"/>
          <w:numId w:val="16"/>
        </w:numPr>
        <w:spacing w:before="0" w:after="120"/>
        <w:rPr>
          <w:sz w:val="20"/>
        </w:rPr>
      </w:pPr>
      <w:bookmarkStart w:id="26" w:name="_Toc4676963"/>
      <w:r w:rsidRPr="005D4791">
        <w:rPr>
          <w:sz w:val="20"/>
        </w:rPr>
        <w:t>Costs</w:t>
      </w:r>
      <w:bookmarkEnd w:id="26"/>
    </w:p>
    <w:p w:rsidR="00845DDB" w:rsidRDefault="00845DDB" w:rsidP="006D673C">
      <w:pPr>
        <w:pStyle w:val="ListParagraph"/>
        <w:numPr>
          <w:ilvl w:val="1"/>
          <w:numId w:val="41"/>
        </w:numPr>
        <w:autoSpaceDE w:val="0"/>
        <w:autoSpaceDN w:val="0"/>
        <w:adjustRightInd w:val="0"/>
        <w:spacing w:after="120" w:line="360" w:lineRule="auto"/>
        <w:rPr>
          <w:rFonts w:cs="Arial"/>
          <w:sz w:val="20"/>
          <w:szCs w:val="20"/>
        </w:rPr>
      </w:pPr>
      <w:r>
        <w:rPr>
          <w:rFonts w:cs="Arial"/>
          <w:bCs/>
          <w:sz w:val="20"/>
          <w:szCs w:val="20"/>
        </w:rPr>
        <w:t>Each party to an appeal shall bear their own costs. The Appeal Tribunal has the power to award that the reasonable costs of the Appeal Tribunal be borne by either party in its absolute discretion.</w:t>
      </w:r>
    </w:p>
    <w:p w:rsidR="00845DDB" w:rsidRPr="005D4791" w:rsidRDefault="00845DDB" w:rsidP="006D673C">
      <w:pPr>
        <w:pStyle w:val="Heading1"/>
        <w:numPr>
          <w:ilvl w:val="0"/>
          <w:numId w:val="16"/>
        </w:numPr>
        <w:spacing w:before="0" w:after="120"/>
        <w:rPr>
          <w:sz w:val="20"/>
        </w:rPr>
      </w:pPr>
      <w:bookmarkStart w:id="27" w:name="_Toc4676964"/>
      <w:r w:rsidRPr="005D4791">
        <w:rPr>
          <w:sz w:val="20"/>
        </w:rPr>
        <w:lastRenderedPageBreak/>
        <w:t>Single Right of Appeal</w:t>
      </w:r>
      <w:bookmarkEnd w:id="27"/>
    </w:p>
    <w:p w:rsidR="00845DDB" w:rsidRDefault="00845DDB" w:rsidP="006D673C">
      <w:pPr>
        <w:pStyle w:val="ListParagraph"/>
        <w:numPr>
          <w:ilvl w:val="1"/>
          <w:numId w:val="42"/>
        </w:numPr>
        <w:autoSpaceDE w:val="0"/>
        <w:autoSpaceDN w:val="0"/>
        <w:adjustRightInd w:val="0"/>
        <w:spacing w:after="120" w:line="360" w:lineRule="auto"/>
        <w:rPr>
          <w:rFonts w:cs="Arial"/>
          <w:sz w:val="20"/>
          <w:szCs w:val="20"/>
        </w:rPr>
      </w:pPr>
      <w:r>
        <w:rPr>
          <w:rFonts w:cs="Arial"/>
          <w:sz w:val="20"/>
          <w:szCs w:val="20"/>
        </w:rPr>
        <w:t xml:space="preserve">There is only one right of appeal following the decision of the initial Disciplinary Tribunal. </w:t>
      </w:r>
      <w:proofErr w:type="gramStart"/>
      <w:r>
        <w:rPr>
          <w:rFonts w:cs="Arial"/>
          <w:sz w:val="20"/>
          <w:szCs w:val="20"/>
        </w:rPr>
        <w:t>Any appeal must be solely and exclusively resolved by the Appeal Tribunal</w:t>
      </w:r>
      <w:proofErr w:type="gramEnd"/>
      <w:r>
        <w:rPr>
          <w:rFonts w:cs="Arial"/>
          <w:sz w:val="20"/>
          <w:szCs w:val="20"/>
        </w:rPr>
        <w:t xml:space="preserve"> and the decision of the Appeal Tribunal is final and binding on the parties.</w:t>
      </w:r>
    </w:p>
    <w:p w:rsidR="00845DDB" w:rsidRPr="005D4791" w:rsidRDefault="00845DDB" w:rsidP="006D673C">
      <w:pPr>
        <w:pStyle w:val="Heading1"/>
        <w:numPr>
          <w:ilvl w:val="0"/>
          <w:numId w:val="16"/>
        </w:numPr>
        <w:spacing w:before="0" w:after="120"/>
        <w:rPr>
          <w:sz w:val="20"/>
        </w:rPr>
      </w:pPr>
      <w:bookmarkStart w:id="28" w:name="_Toc4676965"/>
      <w:r w:rsidRPr="005D4791">
        <w:rPr>
          <w:sz w:val="20"/>
        </w:rPr>
        <w:t>Exhaust Internal Appeal</w:t>
      </w:r>
      <w:bookmarkEnd w:id="28"/>
    </w:p>
    <w:p w:rsidR="00845DDB" w:rsidRDefault="00845DDB" w:rsidP="006D673C">
      <w:pPr>
        <w:pStyle w:val="ListParagraph"/>
        <w:numPr>
          <w:ilvl w:val="1"/>
          <w:numId w:val="43"/>
        </w:numPr>
        <w:autoSpaceDE w:val="0"/>
        <w:autoSpaceDN w:val="0"/>
        <w:adjustRightInd w:val="0"/>
        <w:spacing w:after="120" w:line="360" w:lineRule="auto"/>
        <w:rPr>
          <w:rFonts w:cs="Arial"/>
          <w:sz w:val="20"/>
          <w:szCs w:val="20"/>
        </w:rPr>
      </w:pPr>
      <w:r>
        <w:rPr>
          <w:rFonts w:cs="Arial"/>
          <w:sz w:val="20"/>
          <w:szCs w:val="20"/>
        </w:rPr>
        <w:t>A person shall exercise his right of appeal under this By-law and have any appeal heard and determined by the Appeal Tribunal before commencing</w:t>
      </w:r>
    </w:p>
    <w:p w:rsidR="00845DDB" w:rsidRPr="005D4791" w:rsidRDefault="00845DDB" w:rsidP="006D673C">
      <w:pPr>
        <w:pStyle w:val="Heading1"/>
        <w:numPr>
          <w:ilvl w:val="0"/>
          <w:numId w:val="16"/>
        </w:numPr>
        <w:spacing w:before="0" w:after="120"/>
        <w:rPr>
          <w:sz w:val="20"/>
        </w:rPr>
      </w:pPr>
      <w:bookmarkStart w:id="29" w:name="_Toc4676966"/>
      <w:r w:rsidRPr="005D4791">
        <w:rPr>
          <w:sz w:val="20"/>
        </w:rPr>
        <w:t>Relationship with criminal matters</w:t>
      </w:r>
      <w:bookmarkEnd w:id="29"/>
    </w:p>
    <w:p w:rsidR="00845DDB" w:rsidRDefault="00845DDB" w:rsidP="006D673C">
      <w:pPr>
        <w:pStyle w:val="ListParagraph"/>
        <w:numPr>
          <w:ilvl w:val="1"/>
          <w:numId w:val="44"/>
        </w:numPr>
        <w:autoSpaceDE w:val="0"/>
        <w:autoSpaceDN w:val="0"/>
        <w:adjustRightInd w:val="0"/>
        <w:spacing w:after="120" w:line="360" w:lineRule="auto"/>
        <w:rPr>
          <w:rFonts w:cs="Arial"/>
          <w:sz w:val="20"/>
          <w:szCs w:val="20"/>
        </w:rPr>
      </w:pPr>
      <w:proofErr w:type="gramStart"/>
      <w:r>
        <w:rPr>
          <w:rFonts w:cs="Arial"/>
          <w:sz w:val="20"/>
          <w:szCs w:val="20"/>
        </w:rPr>
        <w:t>If during a Disciplinary Tribunal hearing an investigation under this By-law it becomes known that criminal charges have been brought (as opposed to merely the subject of police investigation) arising out of the actions the subject of the hearing or investigation, the Disciplinary Tribunal may rule that further action be deferred until completion of the criminal charges, unless the police or other prosecuting authority advise they have no objection to the matter proceeding.</w:t>
      </w:r>
      <w:proofErr w:type="gramEnd"/>
    </w:p>
    <w:p w:rsidR="00845DDB" w:rsidRDefault="00845DDB" w:rsidP="006D673C">
      <w:pPr>
        <w:pStyle w:val="ListParagraph"/>
        <w:numPr>
          <w:ilvl w:val="1"/>
          <w:numId w:val="44"/>
        </w:numPr>
        <w:autoSpaceDE w:val="0"/>
        <w:autoSpaceDN w:val="0"/>
        <w:adjustRightInd w:val="0"/>
        <w:spacing w:after="120" w:line="360" w:lineRule="auto"/>
        <w:rPr>
          <w:rFonts w:cs="Arial"/>
          <w:sz w:val="20"/>
          <w:szCs w:val="20"/>
        </w:rPr>
      </w:pPr>
      <w:r>
        <w:rPr>
          <w:rFonts w:cs="Arial"/>
          <w:sz w:val="20"/>
          <w:szCs w:val="20"/>
        </w:rPr>
        <w:t xml:space="preserve">In making a determination under clause 30.1, the Disciplinary Tribunal shall have regard to the need to ensure the ongoing safety of players, referees and other persons involved in the </w:t>
      </w:r>
      <w:r w:rsidR="00BE0644">
        <w:rPr>
          <w:rFonts w:cs="Arial"/>
          <w:sz w:val="20"/>
          <w:szCs w:val="20"/>
        </w:rPr>
        <w:t>CPL</w:t>
      </w:r>
      <w:r w:rsidR="007C3078">
        <w:rPr>
          <w:rFonts w:cs="Arial"/>
          <w:sz w:val="20"/>
          <w:szCs w:val="20"/>
        </w:rPr>
        <w:t xml:space="preserve"> or related to basketball activities, matches and competitions conducted by the CPL Committee</w:t>
      </w:r>
      <w:r>
        <w:rPr>
          <w:rFonts w:cs="Arial"/>
          <w:sz w:val="20"/>
          <w:szCs w:val="20"/>
        </w:rPr>
        <w:t>.</w:t>
      </w:r>
    </w:p>
    <w:p w:rsidR="00845DDB" w:rsidRPr="005D4791" w:rsidRDefault="00845DDB" w:rsidP="006D673C">
      <w:pPr>
        <w:pStyle w:val="Heading1"/>
        <w:numPr>
          <w:ilvl w:val="0"/>
          <w:numId w:val="16"/>
        </w:numPr>
        <w:spacing w:before="0" w:after="120"/>
        <w:rPr>
          <w:sz w:val="20"/>
        </w:rPr>
      </w:pPr>
      <w:bookmarkStart w:id="30" w:name="_Toc4676967"/>
      <w:r w:rsidRPr="005D4791">
        <w:rPr>
          <w:sz w:val="20"/>
        </w:rPr>
        <w:t>Natural Justice</w:t>
      </w:r>
      <w:bookmarkEnd w:id="30"/>
    </w:p>
    <w:p w:rsidR="00845DDB" w:rsidRPr="00750DBF" w:rsidRDefault="00845DDB" w:rsidP="006D673C">
      <w:pPr>
        <w:pStyle w:val="ListParagraph"/>
        <w:numPr>
          <w:ilvl w:val="1"/>
          <w:numId w:val="45"/>
        </w:numPr>
        <w:autoSpaceDE w:val="0"/>
        <w:autoSpaceDN w:val="0"/>
        <w:adjustRightInd w:val="0"/>
        <w:spacing w:after="120" w:line="360" w:lineRule="auto"/>
        <w:rPr>
          <w:rFonts w:cs="Arial"/>
          <w:sz w:val="20"/>
          <w:szCs w:val="20"/>
        </w:rPr>
      </w:pPr>
      <w:r>
        <w:rPr>
          <w:rFonts w:cs="Arial"/>
          <w:sz w:val="20"/>
          <w:szCs w:val="20"/>
        </w:rPr>
        <w:t xml:space="preserve">To the extent that the principles of natural justice are not included in the provisions set out in this By-law they </w:t>
      </w:r>
      <w:proofErr w:type="gramStart"/>
      <w:r>
        <w:rPr>
          <w:rFonts w:cs="Arial"/>
          <w:sz w:val="20"/>
          <w:szCs w:val="20"/>
        </w:rPr>
        <w:t>are expressly excluded</w:t>
      </w:r>
      <w:proofErr w:type="gramEnd"/>
      <w:r>
        <w:rPr>
          <w:rFonts w:cs="Arial"/>
          <w:sz w:val="20"/>
          <w:szCs w:val="20"/>
        </w:rPr>
        <w:t>.</w:t>
      </w:r>
    </w:p>
    <w:p w:rsidR="00845DDB" w:rsidRPr="005D4791" w:rsidRDefault="00845DDB" w:rsidP="006D673C">
      <w:pPr>
        <w:pStyle w:val="Heading1"/>
        <w:numPr>
          <w:ilvl w:val="0"/>
          <w:numId w:val="16"/>
        </w:numPr>
        <w:spacing w:before="0" w:after="120"/>
        <w:rPr>
          <w:sz w:val="20"/>
        </w:rPr>
      </w:pPr>
      <w:bookmarkStart w:id="31" w:name="_Toc4676968"/>
      <w:r w:rsidRPr="005D4791">
        <w:rPr>
          <w:sz w:val="20"/>
        </w:rPr>
        <w:t xml:space="preserve">Recognition of Penalties across </w:t>
      </w:r>
      <w:r w:rsidR="00BE0644" w:rsidRPr="005D4791">
        <w:rPr>
          <w:sz w:val="20"/>
        </w:rPr>
        <w:t>CPL Committee</w:t>
      </w:r>
      <w:r w:rsidRPr="005D4791">
        <w:rPr>
          <w:sz w:val="20"/>
        </w:rPr>
        <w:t>s</w:t>
      </w:r>
      <w:bookmarkEnd w:id="31"/>
    </w:p>
    <w:p w:rsidR="00845DDB" w:rsidRDefault="00845DDB" w:rsidP="006D673C">
      <w:pPr>
        <w:pStyle w:val="ListParagraph"/>
        <w:numPr>
          <w:ilvl w:val="1"/>
          <w:numId w:val="46"/>
        </w:numPr>
        <w:autoSpaceDE w:val="0"/>
        <w:autoSpaceDN w:val="0"/>
        <w:adjustRightInd w:val="0"/>
        <w:spacing w:after="120" w:line="360" w:lineRule="auto"/>
        <w:rPr>
          <w:rFonts w:cs="Arial"/>
          <w:sz w:val="20"/>
          <w:szCs w:val="20"/>
        </w:rPr>
      </w:pPr>
      <w:r>
        <w:rPr>
          <w:rFonts w:cs="Arial"/>
          <w:sz w:val="20"/>
          <w:szCs w:val="20"/>
        </w:rPr>
        <w:t xml:space="preserve">The </w:t>
      </w:r>
      <w:r w:rsidR="00BE0644">
        <w:rPr>
          <w:rFonts w:cs="Arial"/>
          <w:sz w:val="20"/>
          <w:szCs w:val="20"/>
        </w:rPr>
        <w:t>CPL Committee</w:t>
      </w:r>
      <w:r>
        <w:rPr>
          <w:rFonts w:cs="Arial"/>
          <w:sz w:val="20"/>
          <w:szCs w:val="20"/>
        </w:rPr>
        <w:t xml:space="preserve"> acknowledges and agrees that it is required to recognise and enforce penalties handed down against individual persons, teams or clubs by the disciplinary tribunals of all other organising bodies, basketball </w:t>
      </w:r>
      <w:r w:rsidR="00BE0644">
        <w:rPr>
          <w:rFonts w:cs="Arial"/>
          <w:sz w:val="20"/>
          <w:szCs w:val="20"/>
        </w:rPr>
        <w:t>CPL Committee</w:t>
      </w:r>
      <w:r>
        <w:rPr>
          <w:rFonts w:cs="Arial"/>
          <w:sz w:val="20"/>
          <w:szCs w:val="20"/>
        </w:rPr>
        <w:t xml:space="preserve">s, leagues and competitions </w:t>
      </w:r>
      <w:proofErr w:type="gramStart"/>
      <w:r>
        <w:rPr>
          <w:rFonts w:cs="Arial"/>
          <w:sz w:val="20"/>
          <w:szCs w:val="20"/>
        </w:rPr>
        <w:t>which</w:t>
      </w:r>
      <w:proofErr w:type="gramEnd"/>
      <w:r>
        <w:rPr>
          <w:rFonts w:cs="Arial"/>
          <w:sz w:val="20"/>
          <w:szCs w:val="20"/>
        </w:rPr>
        <w:t xml:space="preserve"> are affiliated with Basketball Australia and or its Constituent </w:t>
      </w:r>
      <w:r w:rsidR="007C3078">
        <w:rPr>
          <w:rFonts w:cs="Arial"/>
          <w:sz w:val="20"/>
          <w:szCs w:val="20"/>
        </w:rPr>
        <w:t>Associations</w:t>
      </w:r>
      <w:r>
        <w:rPr>
          <w:rFonts w:cs="Arial"/>
          <w:sz w:val="20"/>
          <w:szCs w:val="20"/>
        </w:rPr>
        <w:t>.</w:t>
      </w:r>
    </w:p>
    <w:sectPr w:rsidR="00845DDB" w:rsidSect="00C35EEC">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99" w:rsidRDefault="005F6099">
      <w:r>
        <w:separator/>
      </w:r>
    </w:p>
  </w:endnote>
  <w:endnote w:type="continuationSeparator" w:id="0">
    <w:p w:rsidR="005F6099" w:rsidRDefault="005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414484"/>
      <w:docPartObj>
        <w:docPartGallery w:val="Page Numbers (Bottom of Page)"/>
        <w:docPartUnique/>
      </w:docPartObj>
    </w:sdtPr>
    <w:sdtEndPr>
      <w:rPr>
        <w:noProof/>
      </w:rPr>
    </w:sdtEndPr>
    <w:sdtContent>
      <w:p w:rsidR="005F6099" w:rsidRPr="007E0D0D" w:rsidRDefault="005F6099" w:rsidP="007E0D0D">
        <w:pPr>
          <w:pStyle w:val="BodyText"/>
        </w:pPr>
        <w:r w:rsidRPr="007E0D0D">
          <w:t>CPL Disciplinary By-Laws V1.2</w:t>
        </w:r>
        <w:r w:rsidRPr="007E0D0D">
          <w:tab/>
        </w:r>
        <w:r w:rsidRPr="007E0D0D">
          <w:tab/>
        </w:r>
        <w:r w:rsidRPr="007E0D0D">
          <w:tab/>
        </w:r>
        <w:r w:rsidRPr="007E0D0D">
          <w:tab/>
        </w:r>
        <w:r w:rsidRPr="007E0D0D">
          <w:tab/>
        </w:r>
        <w:r w:rsidRPr="007E0D0D">
          <w:tab/>
        </w:r>
        <w:r w:rsidRPr="007E0D0D">
          <w:tab/>
        </w:r>
        <w:r w:rsidRPr="007E0D0D">
          <w:tab/>
        </w:r>
        <w:r w:rsidRPr="007E0D0D">
          <w:fldChar w:fldCharType="begin"/>
        </w:r>
        <w:r w:rsidRPr="007E0D0D">
          <w:instrText xml:space="preserve"> PAGE   \* MERGEFORMAT </w:instrText>
        </w:r>
        <w:r w:rsidRPr="007E0D0D">
          <w:fldChar w:fldCharType="separate"/>
        </w:r>
        <w:r w:rsidR="00827893">
          <w:rPr>
            <w:noProof/>
          </w:rPr>
          <w:t>1</w:t>
        </w:r>
        <w:r w:rsidRPr="007E0D0D">
          <w:rPr>
            <w:noProof/>
          </w:rPr>
          <w:fldChar w:fldCharType="end"/>
        </w:r>
      </w:p>
    </w:sdtContent>
  </w:sdt>
  <w:p w:rsidR="005F6099" w:rsidRDefault="005F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99" w:rsidRDefault="005F6099">
      <w:r>
        <w:separator/>
      </w:r>
    </w:p>
  </w:footnote>
  <w:footnote w:type="continuationSeparator" w:id="0">
    <w:p w:rsidR="005F6099" w:rsidRDefault="005F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6B9"/>
    <w:multiLevelType w:val="multilevel"/>
    <w:tmpl w:val="CDD03C66"/>
    <w:lvl w:ilvl="0">
      <w:start w:val="2"/>
      <w:numFmt w:val="decimal"/>
      <w:lvlText w:val="%1."/>
      <w:lvlJc w:val="left"/>
      <w:pPr>
        <w:tabs>
          <w:tab w:val="num" w:pos="720"/>
        </w:tabs>
        <w:ind w:left="720" w:hanging="720"/>
      </w:pPr>
      <w:rPr>
        <w:rFonts w:cs="Times New Roman" w:hint="default"/>
        <w:color w:val="auto"/>
      </w:rPr>
    </w:lvl>
    <w:lvl w:ilvl="1">
      <w:start w:val="1"/>
      <w:numFmt w:val="decimal"/>
      <w:lvlText w:val="8.%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EB1C10"/>
    <w:multiLevelType w:val="multilevel"/>
    <w:tmpl w:val="8C400C20"/>
    <w:lvl w:ilvl="0">
      <w:start w:val="2"/>
      <w:numFmt w:val="decimal"/>
      <w:lvlText w:val="%1."/>
      <w:lvlJc w:val="left"/>
      <w:pPr>
        <w:tabs>
          <w:tab w:val="num" w:pos="720"/>
        </w:tabs>
        <w:ind w:left="720" w:hanging="720"/>
      </w:pPr>
      <w:rPr>
        <w:rFonts w:cs="Times New Roman" w:hint="default"/>
        <w:color w:val="auto"/>
      </w:rPr>
    </w:lvl>
    <w:lvl w:ilvl="1">
      <w:start w:val="1"/>
      <w:numFmt w:val="decimal"/>
      <w:lvlText w:val="5.%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E0590B"/>
    <w:multiLevelType w:val="multilevel"/>
    <w:tmpl w:val="E82A3E96"/>
    <w:lvl w:ilvl="0">
      <w:start w:val="2"/>
      <w:numFmt w:val="decimal"/>
      <w:lvlText w:val="%1."/>
      <w:lvlJc w:val="left"/>
      <w:pPr>
        <w:tabs>
          <w:tab w:val="num" w:pos="720"/>
        </w:tabs>
        <w:ind w:left="720" w:hanging="720"/>
      </w:pPr>
      <w:rPr>
        <w:rFonts w:cs="Times New Roman" w:hint="default"/>
        <w:color w:val="auto"/>
      </w:rPr>
    </w:lvl>
    <w:lvl w:ilvl="1">
      <w:start w:val="1"/>
      <w:numFmt w:val="decimal"/>
      <w:lvlText w:val="26.%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D094568"/>
    <w:multiLevelType w:val="multilevel"/>
    <w:tmpl w:val="BECE5DCE"/>
    <w:lvl w:ilvl="0">
      <w:start w:val="2"/>
      <w:numFmt w:val="decimal"/>
      <w:lvlText w:val="%1."/>
      <w:lvlJc w:val="left"/>
      <w:pPr>
        <w:tabs>
          <w:tab w:val="num" w:pos="720"/>
        </w:tabs>
        <w:ind w:left="720" w:hanging="720"/>
      </w:pPr>
      <w:rPr>
        <w:rFonts w:cs="Times New Roman" w:hint="default"/>
        <w:color w:val="auto"/>
      </w:rPr>
    </w:lvl>
    <w:lvl w:ilvl="1">
      <w:start w:val="1"/>
      <w:numFmt w:val="decimal"/>
      <w:lvlText w:val="13.%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792A76"/>
    <w:multiLevelType w:val="multilevel"/>
    <w:tmpl w:val="E02A31F2"/>
    <w:lvl w:ilvl="0">
      <w:start w:val="2"/>
      <w:numFmt w:val="decimal"/>
      <w:lvlText w:val="%1."/>
      <w:lvlJc w:val="left"/>
      <w:pPr>
        <w:tabs>
          <w:tab w:val="num" w:pos="720"/>
        </w:tabs>
        <w:ind w:left="720" w:hanging="720"/>
      </w:pPr>
      <w:rPr>
        <w:rFonts w:cs="Times New Roman" w:hint="default"/>
        <w:color w:val="auto"/>
      </w:rPr>
    </w:lvl>
    <w:lvl w:ilvl="1">
      <w:start w:val="1"/>
      <w:numFmt w:val="decimal"/>
      <w:lvlText w:val="28.%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7D253F"/>
    <w:multiLevelType w:val="multilevel"/>
    <w:tmpl w:val="796CAEDE"/>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5"/>
      </w:pPr>
      <w:rPr>
        <w:rFonts w:cs="Times New Roman" w:hint="default"/>
        <w:b w:val="0"/>
        <w:color w:val="auto"/>
      </w:rPr>
    </w:lvl>
    <w:lvl w:ilvl="2">
      <w:start w:val="1"/>
      <w:numFmt w:val="lowerLetter"/>
      <w:lvlText w:val="(%3)"/>
      <w:lvlJc w:val="left"/>
      <w:pPr>
        <w:tabs>
          <w:tab w:val="num" w:pos="1080"/>
        </w:tabs>
        <w:ind w:left="1080" w:hanging="360"/>
      </w:pPr>
      <w:rPr>
        <w:rFonts w:cs="Times New Roman" w:hint="default"/>
        <w:color w:val="auto"/>
      </w:rPr>
    </w:lvl>
    <w:lvl w:ilvl="3">
      <w:start w:val="1"/>
      <w:numFmt w:val="upperRoman"/>
      <w:lvlText w:val="%4."/>
      <w:lvlJc w:val="right"/>
      <w:pPr>
        <w:tabs>
          <w:tab w:val="num" w:pos="1260"/>
        </w:tabs>
        <w:ind w:left="1260" w:hanging="180"/>
      </w:pPr>
      <w:rPr>
        <w:rFonts w:cs="Times New Roman" w:hint="default"/>
        <w:color w:val="auto"/>
      </w:rPr>
    </w:lvl>
    <w:lvl w:ilvl="4">
      <w:start w:val="1"/>
      <w:numFmt w:val="upperRoman"/>
      <w:lvlText w:val="%5."/>
      <w:lvlJc w:val="right"/>
      <w:pPr>
        <w:tabs>
          <w:tab w:val="num" w:pos="1620"/>
        </w:tabs>
        <w:ind w:left="1620" w:hanging="180"/>
      </w:pPr>
      <w:rPr>
        <w:rFonts w:cs="Times New Roman" w:hint="default"/>
        <w:color w:val="auto"/>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16BD0B62"/>
    <w:multiLevelType w:val="multilevel"/>
    <w:tmpl w:val="24E027C2"/>
    <w:lvl w:ilvl="0">
      <w:start w:val="2"/>
      <w:numFmt w:val="decimal"/>
      <w:lvlText w:val="%1."/>
      <w:lvlJc w:val="left"/>
      <w:pPr>
        <w:tabs>
          <w:tab w:val="num" w:pos="720"/>
        </w:tabs>
        <w:ind w:left="720" w:hanging="720"/>
      </w:pPr>
      <w:rPr>
        <w:rFonts w:cs="Times New Roman" w:hint="default"/>
        <w:color w:val="auto"/>
      </w:rPr>
    </w:lvl>
    <w:lvl w:ilvl="1">
      <w:start w:val="1"/>
      <w:numFmt w:val="decimal"/>
      <w:lvlText w:val="3.%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4642B6"/>
    <w:multiLevelType w:val="multilevel"/>
    <w:tmpl w:val="C6F2C142"/>
    <w:lvl w:ilvl="0">
      <w:start w:val="2"/>
      <w:numFmt w:val="decimal"/>
      <w:lvlText w:val="%1."/>
      <w:lvlJc w:val="left"/>
      <w:pPr>
        <w:tabs>
          <w:tab w:val="num" w:pos="720"/>
        </w:tabs>
        <w:ind w:left="720" w:hanging="720"/>
      </w:pPr>
      <w:rPr>
        <w:rFonts w:cs="Times New Roman" w:hint="default"/>
        <w:color w:val="auto"/>
      </w:rPr>
    </w:lvl>
    <w:lvl w:ilvl="1">
      <w:start w:val="1"/>
      <w:numFmt w:val="decimal"/>
      <w:lvlText w:val="30.%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A57D60"/>
    <w:multiLevelType w:val="multilevel"/>
    <w:tmpl w:val="D5688BA6"/>
    <w:lvl w:ilvl="0">
      <w:start w:val="2"/>
      <w:numFmt w:val="decimal"/>
      <w:lvlText w:val="%1."/>
      <w:lvlJc w:val="left"/>
      <w:pPr>
        <w:tabs>
          <w:tab w:val="num" w:pos="720"/>
        </w:tabs>
        <w:ind w:left="720" w:hanging="720"/>
      </w:pPr>
      <w:rPr>
        <w:rFonts w:cs="Times New Roman" w:hint="default"/>
        <w:color w:val="auto"/>
      </w:rPr>
    </w:lvl>
    <w:lvl w:ilvl="1">
      <w:start w:val="1"/>
      <w:numFmt w:val="decimal"/>
      <w:lvlText w:val="23.%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D63032"/>
    <w:multiLevelType w:val="multilevel"/>
    <w:tmpl w:val="E33030E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5"/>
      </w:pPr>
      <w:rPr>
        <w:rFonts w:cs="Times New Roman" w:hint="default"/>
        <w:b w:val="0"/>
        <w:color w:val="auto"/>
      </w:rPr>
    </w:lvl>
    <w:lvl w:ilvl="2">
      <w:start w:val="1"/>
      <w:numFmt w:val="decimal"/>
      <w:lvlText w:val="%1.%2.%3."/>
      <w:lvlJc w:val="left"/>
      <w:pPr>
        <w:tabs>
          <w:tab w:val="num" w:pos="1224"/>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1D545642"/>
    <w:multiLevelType w:val="multilevel"/>
    <w:tmpl w:val="45740A1C"/>
    <w:lvl w:ilvl="0">
      <w:start w:val="2"/>
      <w:numFmt w:val="decimal"/>
      <w:lvlText w:val="%1."/>
      <w:lvlJc w:val="left"/>
      <w:pPr>
        <w:tabs>
          <w:tab w:val="num" w:pos="720"/>
        </w:tabs>
        <w:ind w:left="720" w:hanging="720"/>
      </w:pPr>
      <w:rPr>
        <w:rFonts w:cs="Times New Roman" w:hint="default"/>
        <w:color w:val="auto"/>
      </w:rPr>
    </w:lvl>
    <w:lvl w:ilvl="1">
      <w:start w:val="1"/>
      <w:numFmt w:val="decimal"/>
      <w:lvlText w:val="10.%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657C25"/>
    <w:multiLevelType w:val="multilevel"/>
    <w:tmpl w:val="0AF83DB6"/>
    <w:lvl w:ilvl="0">
      <w:start w:val="2"/>
      <w:numFmt w:val="decimal"/>
      <w:lvlText w:val="%1."/>
      <w:lvlJc w:val="left"/>
      <w:pPr>
        <w:tabs>
          <w:tab w:val="num" w:pos="720"/>
        </w:tabs>
        <w:ind w:left="720" w:hanging="720"/>
      </w:pPr>
      <w:rPr>
        <w:rFonts w:cs="Times New Roman" w:hint="default"/>
        <w:color w:val="auto"/>
      </w:rPr>
    </w:lvl>
    <w:lvl w:ilvl="1">
      <w:start w:val="1"/>
      <w:numFmt w:val="decimal"/>
      <w:lvlText w:val="20.%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A1D5940"/>
    <w:multiLevelType w:val="hybridMultilevel"/>
    <w:tmpl w:val="882A39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0769C7"/>
    <w:multiLevelType w:val="multilevel"/>
    <w:tmpl w:val="F88012FA"/>
    <w:lvl w:ilvl="0">
      <w:start w:val="2"/>
      <w:numFmt w:val="decimal"/>
      <w:lvlText w:val="%1."/>
      <w:lvlJc w:val="left"/>
      <w:pPr>
        <w:tabs>
          <w:tab w:val="num" w:pos="720"/>
        </w:tabs>
        <w:ind w:left="720" w:hanging="720"/>
      </w:pPr>
      <w:rPr>
        <w:rFonts w:cs="Times New Roman" w:hint="default"/>
        <w:color w:val="auto"/>
      </w:rPr>
    </w:lvl>
    <w:lvl w:ilvl="1">
      <w:start w:val="1"/>
      <w:numFmt w:val="decimal"/>
      <w:lvlText w:val="24.%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29D00D7"/>
    <w:multiLevelType w:val="multilevel"/>
    <w:tmpl w:val="F656F352"/>
    <w:lvl w:ilvl="0">
      <w:start w:val="2"/>
      <w:numFmt w:val="decimal"/>
      <w:lvlText w:val="%1."/>
      <w:lvlJc w:val="left"/>
      <w:pPr>
        <w:tabs>
          <w:tab w:val="num" w:pos="720"/>
        </w:tabs>
        <w:ind w:left="720" w:hanging="720"/>
      </w:pPr>
      <w:rPr>
        <w:rFonts w:cs="Times New Roman" w:hint="default"/>
        <w:color w:val="auto"/>
      </w:rPr>
    </w:lvl>
    <w:lvl w:ilvl="1">
      <w:start w:val="1"/>
      <w:numFmt w:val="decimal"/>
      <w:lvlText w:val="16.%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5036C43"/>
    <w:multiLevelType w:val="multilevel"/>
    <w:tmpl w:val="64C8A296"/>
    <w:lvl w:ilvl="0">
      <w:start w:val="2"/>
      <w:numFmt w:val="decimal"/>
      <w:lvlText w:val="%1."/>
      <w:lvlJc w:val="left"/>
      <w:pPr>
        <w:tabs>
          <w:tab w:val="num" w:pos="720"/>
        </w:tabs>
        <w:ind w:left="720" w:hanging="720"/>
      </w:pPr>
      <w:rPr>
        <w:rFonts w:cs="Times New Roman" w:hint="default"/>
        <w:color w:val="auto"/>
      </w:rPr>
    </w:lvl>
    <w:lvl w:ilvl="1">
      <w:start w:val="1"/>
      <w:numFmt w:val="decimal"/>
      <w:lvlText w:val="29.%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8834D2"/>
    <w:multiLevelType w:val="multilevel"/>
    <w:tmpl w:val="EF122206"/>
    <w:lvl w:ilvl="0">
      <w:start w:val="2"/>
      <w:numFmt w:val="decimal"/>
      <w:lvlText w:val="%1."/>
      <w:lvlJc w:val="left"/>
      <w:pPr>
        <w:tabs>
          <w:tab w:val="num" w:pos="720"/>
        </w:tabs>
        <w:ind w:left="720" w:hanging="720"/>
      </w:pPr>
      <w:rPr>
        <w:rFonts w:cs="Times New Roman" w:hint="default"/>
        <w:color w:val="auto"/>
      </w:rPr>
    </w:lvl>
    <w:lvl w:ilvl="1">
      <w:start w:val="1"/>
      <w:numFmt w:val="decimal"/>
      <w:lvlText w:val="25.%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1E1B83"/>
    <w:multiLevelType w:val="multilevel"/>
    <w:tmpl w:val="508C735A"/>
    <w:lvl w:ilvl="0">
      <w:start w:val="2"/>
      <w:numFmt w:val="decimal"/>
      <w:lvlText w:val="%1."/>
      <w:lvlJc w:val="left"/>
      <w:pPr>
        <w:tabs>
          <w:tab w:val="num" w:pos="720"/>
        </w:tabs>
        <w:ind w:left="720" w:hanging="720"/>
      </w:pPr>
      <w:rPr>
        <w:rFonts w:cs="Times New Roman" w:hint="default"/>
        <w:color w:val="auto"/>
      </w:rPr>
    </w:lvl>
    <w:lvl w:ilvl="1">
      <w:start w:val="1"/>
      <w:numFmt w:val="decimal"/>
      <w:lvlText w:val="6.%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ECC5FD7"/>
    <w:multiLevelType w:val="multilevel"/>
    <w:tmpl w:val="2388738E"/>
    <w:lvl w:ilvl="0">
      <w:start w:val="2"/>
      <w:numFmt w:val="decimal"/>
      <w:lvlText w:val="%1."/>
      <w:lvlJc w:val="left"/>
      <w:pPr>
        <w:tabs>
          <w:tab w:val="num" w:pos="720"/>
        </w:tabs>
        <w:ind w:left="720" w:hanging="720"/>
      </w:pPr>
      <w:rPr>
        <w:rFonts w:cs="Times New Roman" w:hint="default"/>
        <w:color w:val="auto"/>
      </w:rPr>
    </w:lvl>
    <w:lvl w:ilvl="1">
      <w:start w:val="1"/>
      <w:numFmt w:val="decimal"/>
      <w:lvlText w:val="18.%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2D65006"/>
    <w:multiLevelType w:val="multilevel"/>
    <w:tmpl w:val="C608D280"/>
    <w:lvl w:ilvl="0">
      <w:start w:val="2"/>
      <w:numFmt w:val="decimal"/>
      <w:lvlText w:val="%1."/>
      <w:lvlJc w:val="left"/>
      <w:pPr>
        <w:tabs>
          <w:tab w:val="num" w:pos="720"/>
        </w:tabs>
        <w:ind w:left="720" w:hanging="720"/>
      </w:pPr>
      <w:rPr>
        <w:rFonts w:cs="Times New Roman" w:hint="default"/>
        <w:color w:val="auto"/>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593538A"/>
    <w:multiLevelType w:val="multilevel"/>
    <w:tmpl w:val="AD1480B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lowerLetter"/>
      <w:lvlText w:val="(%4)"/>
      <w:lvlJc w:val="left"/>
      <w:pPr>
        <w:tabs>
          <w:tab w:val="num" w:pos="1440"/>
        </w:tabs>
        <w:ind w:left="1440" w:hanging="360"/>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4956256A"/>
    <w:multiLevelType w:val="multilevel"/>
    <w:tmpl w:val="A300DA1C"/>
    <w:lvl w:ilvl="0">
      <w:start w:val="2"/>
      <w:numFmt w:val="decimal"/>
      <w:lvlText w:val="%1."/>
      <w:lvlJc w:val="left"/>
      <w:pPr>
        <w:tabs>
          <w:tab w:val="num" w:pos="720"/>
        </w:tabs>
        <w:ind w:left="720" w:hanging="720"/>
      </w:pPr>
      <w:rPr>
        <w:rFonts w:cs="Times New Roman" w:hint="default"/>
        <w:color w:val="auto"/>
      </w:rPr>
    </w:lvl>
    <w:lvl w:ilvl="1">
      <w:start w:val="1"/>
      <w:numFmt w:val="decimal"/>
      <w:lvlText w:val="27.%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F3564E4"/>
    <w:multiLevelType w:val="hybridMultilevel"/>
    <w:tmpl w:val="A1B4EEAA"/>
    <w:lvl w:ilvl="0" w:tplc="7D2C8658">
      <w:start w:val="1"/>
      <w:numFmt w:val="lowerLetter"/>
      <w:lvlText w:val="(%1)"/>
      <w:lvlJc w:val="left"/>
      <w:pPr>
        <w:tabs>
          <w:tab w:val="num" w:pos="1512"/>
        </w:tabs>
        <w:ind w:left="1512" w:hanging="360"/>
      </w:pPr>
      <w:rPr>
        <w:rFonts w:cs="Times New Roman" w:hint="default"/>
      </w:rPr>
    </w:lvl>
    <w:lvl w:ilvl="1" w:tplc="0C090019" w:tentative="1">
      <w:start w:val="1"/>
      <w:numFmt w:val="lowerLetter"/>
      <w:lvlText w:val="%2."/>
      <w:lvlJc w:val="left"/>
      <w:pPr>
        <w:tabs>
          <w:tab w:val="num" w:pos="1872"/>
        </w:tabs>
        <w:ind w:left="1872" w:hanging="360"/>
      </w:pPr>
      <w:rPr>
        <w:rFonts w:cs="Times New Roman"/>
      </w:rPr>
    </w:lvl>
    <w:lvl w:ilvl="2" w:tplc="0C09001B" w:tentative="1">
      <w:start w:val="1"/>
      <w:numFmt w:val="lowerRoman"/>
      <w:lvlText w:val="%3."/>
      <w:lvlJc w:val="right"/>
      <w:pPr>
        <w:tabs>
          <w:tab w:val="num" w:pos="2592"/>
        </w:tabs>
        <w:ind w:left="2592" w:hanging="180"/>
      </w:pPr>
      <w:rPr>
        <w:rFonts w:cs="Times New Roman"/>
      </w:rPr>
    </w:lvl>
    <w:lvl w:ilvl="3" w:tplc="0C09000F" w:tentative="1">
      <w:start w:val="1"/>
      <w:numFmt w:val="decimal"/>
      <w:lvlText w:val="%4."/>
      <w:lvlJc w:val="left"/>
      <w:pPr>
        <w:tabs>
          <w:tab w:val="num" w:pos="3312"/>
        </w:tabs>
        <w:ind w:left="3312" w:hanging="360"/>
      </w:pPr>
      <w:rPr>
        <w:rFonts w:cs="Times New Roman"/>
      </w:rPr>
    </w:lvl>
    <w:lvl w:ilvl="4" w:tplc="0C090019" w:tentative="1">
      <w:start w:val="1"/>
      <w:numFmt w:val="lowerLetter"/>
      <w:lvlText w:val="%5."/>
      <w:lvlJc w:val="left"/>
      <w:pPr>
        <w:tabs>
          <w:tab w:val="num" w:pos="4032"/>
        </w:tabs>
        <w:ind w:left="4032" w:hanging="360"/>
      </w:pPr>
      <w:rPr>
        <w:rFonts w:cs="Times New Roman"/>
      </w:rPr>
    </w:lvl>
    <w:lvl w:ilvl="5" w:tplc="0C09001B" w:tentative="1">
      <w:start w:val="1"/>
      <w:numFmt w:val="lowerRoman"/>
      <w:lvlText w:val="%6."/>
      <w:lvlJc w:val="right"/>
      <w:pPr>
        <w:tabs>
          <w:tab w:val="num" w:pos="4752"/>
        </w:tabs>
        <w:ind w:left="4752" w:hanging="180"/>
      </w:pPr>
      <w:rPr>
        <w:rFonts w:cs="Times New Roman"/>
      </w:rPr>
    </w:lvl>
    <w:lvl w:ilvl="6" w:tplc="0C09000F" w:tentative="1">
      <w:start w:val="1"/>
      <w:numFmt w:val="decimal"/>
      <w:lvlText w:val="%7."/>
      <w:lvlJc w:val="left"/>
      <w:pPr>
        <w:tabs>
          <w:tab w:val="num" w:pos="5472"/>
        </w:tabs>
        <w:ind w:left="5472" w:hanging="360"/>
      </w:pPr>
      <w:rPr>
        <w:rFonts w:cs="Times New Roman"/>
      </w:rPr>
    </w:lvl>
    <w:lvl w:ilvl="7" w:tplc="0C090019" w:tentative="1">
      <w:start w:val="1"/>
      <w:numFmt w:val="lowerLetter"/>
      <w:lvlText w:val="%8."/>
      <w:lvlJc w:val="left"/>
      <w:pPr>
        <w:tabs>
          <w:tab w:val="num" w:pos="6192"/>
        </w:tabs>
        <w:ind w:left="6192" w:hanging="360"/>
      </w:pPr>
      <w:rPr>
        <w:rFonts w:cs="Times New Roman"/>
      </w:rPr>
    </w:lvl>
    <w:lvl w:ilvl="8" w:tplc="0C09001B" w:tentative="1">
      <w:start w:val="1"/>
      <w:numFmt w:val="lowerRoman"/>
      <w:lvlText w:val="%9."/>
      <w:lvlJc w:val="right"/>
      <w:pPr>
        <w:tabs>
          <w:tab w:val="num" w:pos="6912"/>
        </w:tabs>
        <w:ind w:left="6912" w:hanging="180"/>
      </w:pPr>
      <w:rPr>
        <w:rFonts w:cs="Times New Roman"/>
      </w:rPr>
    </w:lvl>
  </w:abstractNum>
  <w:abstractNum w:abstractNumId="23" w15:restartNumberingAfterBreak="0">
    <w:nsid w:val="52B41837"/>
    <w:multiLevelType w:val="multilevel"/>
    <w:tmpl w:val="90B28574"/>
    <w:lvl w:ilvl="0">
      <w:start w:val="2"/>
      <w:numFmt w:val="decimal"/>
      <w:lvlText w:val="%1."/>
      <w:lvlJc w:val="left"/>
      <w:pPr>
        <w:tabs>
          <w:tab w:val="num" w:pos="720"/>
        </w:tabs>
        <w:ind w:left="720" w:hanging="720"/>
      </w:pPr>
      <w:rPr>
        <w:rFonts w:cs="Times New Roman" w:hint="default"/>
        <w:color w:val="auto"/>
      </w:rPr>
    </w:lvl>
    <w:lvl w:ilvl="1">
      <w:start w:val="1"/>
      <w:numFmt w:val="decimal"/>
      <w:lvlText w:val="9.%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7BB710A"/>
    <w:multiLevelType w:val="multilevel"/>
    <w:tmpl w:val="79EE1CB2"/>
    <w:lvl w:ilvl="0">
      <w:start w:val="2"/>
      <w:numFmt w:val="decimal"/>
      <w:lvlText w:val="%1."/>
      <w:lvlJc w:val="left"/>
      <w:pPr>
        <w:tabs>
          <w:tab w:val="num" w:pos="720"/>
        </w:tabs>
        <w:ind w:left="720" w:hanging="720"/>
      </w:pPr>
      <w:rPr>
        <w:rFonts w:cs="Times New Roman" w:hint="default"/>
        <w:color w:val="auto"/>
      </w:rPr>
    </w:lvl>
    <w:lvl w:ilvl="1">
      <w:start w:val="1"/>
      <w:numFmt w:val="decimal"/>
      <w:lvlText w:val="2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A8D213D"/>
    <w:multiLevelType w:val="multilevel"/>
    <w:tmpl w:val="80B06A78"/>
    <w:lvl w:ilvl="0">
      <w:start w:val="2"/>
      <w:numFmt w:val="decimal"/>
      <w:lvlText w:val="%1."/>
      <w:lvlJc w:val="left"/>
      <w:pPr>
        <w:tabs>
          <w:tab w:val="num" w:pos="720"/>
        </w:tabs>
        <w:ind w:left="720" w:hanging="720"/>
      </w:pPr>
      <w:rPr>
        <w:rFonts w:cs="Times New Roman" w:hint="default"/>
        <w:color w:val="auto"/>
      </w:rPr>
    </w:lvl>
    <w:lvl w:ilvl="1">
      <w:start w:val="1"/>
      <w:numFmt w:val="decimal"/>
      <w:lvlText w:val="1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B9D6A3F"/>
    <w:multiLevelType w:val="hybridMultilevel"/>
    <w:tmpl w:val="6EA2B986"/>
    <w:lvl w:ilvl="0" w:tplc="7D2C8658">
      <w:start w:val="1"/>
      <w:numFmt w:val="lowerLetter"/>
      <w:lvlText w:val="(%1)"/>
      <w:lvlJc w:val="left"/>
      <w:pPr>
        <w:tabs>
          <w:tab w:val="num" w:pos="1512"/>
        </w:tabs>
        <w:ind w:left="1512" w:hanging="360"/>
      </w:pPr>
      <w:rPr>
        <w:rFonts w:cs="Times New Roman" w:hint="default"/>
      </w:rPr>
    </w:lvl>
    <w:lvl w:ilvl="1" w:tplc="0C090003" w:tentative="1">
      <w:start w:val="1"/>
      <w:numFmt w:val="bullet"/>
      <w:lvlText w:val="o"/>
      <w:lvlJc w:val="left"/>
      <w:pPr>
        <w:tabs>
          <w:tab w:val="num" w:pos="2232"/>
        </w:tabs>
        <w:ind w:left="2232" w:hanging="360"/>
      </w:pPr>
      <w:rPr>
        <w:rFonts w:ascii="Courier New" w:hAnsi="Courier New" w:hint="default"/>
      </w:rPr>
    </w:lvl>
    <w:lvl w:ilvl="2" w:tplc="0C090005">
      <w:start w:val="1"/>
      <w:numFmt w:val="bullet"/>
      <w:lvlText w:val=""/>
      <w:lvlJc w:val="left"/>
      <w:pPr>
        <w:tabs>
          <w:tab w:val="num" w:pos="2952"/>
        </w:tabs>
        <w:ind w:left="2952" w:hanging="360"/>
      </w:pPr>
      <w:rPr>
        <w:rFonts w:ascii="Wingdings" w:hAnsi="Wingdings" w:hint="default"/>
      </w:rPr>
    </w:lvl>
    <w:lvl w:ilvl="3" w:tplc="0C090001" w:tentative="1">
      <w:start w:val="1"/>
      <w:numFmt w:val="bullet"/>
      <w:lvlText w:val=""/>
      <w:lvlJc w:val="left"/>
      <w:pPr>
        <w:tabs>
          <w:tab w:val="num" w:pos="3672"/>
        </w:tabs>
        <w:ind w:left="3672" w:hanging="360"/>
      </w:pPr>
      <w:rPr>
        <w:rFonts w:ascii="Symbol" w:hAnsi="Symbol" w:hint="default"/>
      </w:rPr>
    </w:lvl>
    <w:lvl w:ilvl="4" w:tplc="0C090003" w:tentative="1">
      <w:start w:val="1"/>
      <w:numFmt w:val="bullet"/>
      <w:lvlText w:val="o"/>
      <w:lvlJc w:val="left"/>
      <w:pPr>
        <w:tabs>
          <w:tab w:val="num" w:pos="4392"/>
        </w:tabs>
        <w:ind w:left="4392" w:hanging="360"/>
      </w:pPr>
      <w:rPr>
        <w:rFonts w:ascii="Courier New" w:hAnsi="Courier New" w:hint="default"/>
      </w:rPr>
    </w:lvl>
    <w:lvl w:ilvl="5" w:tplc="0C090005" w:tentative="1">
      <w:start w:val="1"/>
      <w:numFmt w:val="bullet"/>
      <w:lvlText w:val=""/>
      <w:lvlJc w:val="left"/>
      <w:pPr>
        <w:tabs>
          <w:tab w:val="num" w:pos="5112"/>
        </w:tabs>
        <w:ind w:left="5112" w:hanging="360"/>
      </w:pPr>
      <w:rPr>
        <w:rFonts w:ascii="Wingdings" w:hAnsi="Wingdings" w:hint="default"/>
      </w:rPr>
    </w:lvl>
    <w:lvl w:ilvl="6" w:tplc="0C090001" w:tentative="1">
      <w:start w:val="1"/>
      <w:numFmt w:val="bullet"/>
      <w:lvlText w:val=""/>
      <w:lvlJc w:val="left"/>
      <w:pPr>
        <w:tabs>
          <w:tab w:val="num" w:pos="5832"/>
        </w:tabs>
        <w:ind w:left="5832" w:hanging="360"/>
      </w:pPr>
      <w:rPr>
        <w:rFonts w:ascii="Symbol" w:hAnsi="Symbol" w:hint="default"/>
      </w:rPr>
    </w:lvl>
    <w:lvl w:ilvl="7" w:tplc="0C090003" w:tentative="1">
      <w:start w:val="1"/>
      <w:numFmt w:val="bullet"/>
      <w:lvlText w:val="o"/>
      <w:lvlJc w:val="left"/>
      <w:pPr>
        <w:tabs>
          <w:tab w:val="num" w:pos="6552"/>
        </w:tabs>
        <w:ind w:left="6552" w:hanging="360"/>
      </w:pPr>
      <w:rPr>
        <w:rFonts w:ascii="Courier New" w:hAnsi="Courier New" w:hint="default"/>
      </w:rPr>
    </w:lvl>
    <w:lvl w:ilvl="8" w:tplc="0C090005" w:tentative="1">
      <w:start w:val="1"/>
      <w:numFmt w:val="bullet"/>
      <w:lvlText w:val=""/>
      <w:lvlJc w:val="left"/>
      <w:pPr>
        <w:tabs>
          <w:tab w:val="num" w:pos="7272"/>
        </w:tabs>
        <w:ind w:left="7272" w:hanging="360"/>
      </w:pPr>
      <w:rPr>
        <w:rFonts w:ascii="Wingdings" w:hAnsi="Wingdings" w:hint="default"/>
      </w:rPr>
    </w:lvl>
  </w:abstractNum>
  <w:abstractNum w:abstractNumId="27" w15:restartNumberingAfterBreak="0">
    <w:nsid w:val="60107E7F"/>
    <w:multiLevelType w:val="multilevel"/>
    <w:tmpl w:val="A82C17DE"/>
    <w:lvl w:ilvl="0">
      <w:start w:val="2"/>
      <w:numFmt w:val="decimal"/>
      <w:lvlText w:val="%1."/>
      <w:lvlJc w:val="left"/>
      <w:pPr>
        <w:tabs>
          <w:tab w:val="num" w:pos="720"/>
        </w:tabs>
        <w:ind w:left="720" w:hanging="720"/>
      </w:pPr>
      <w:rPr>
        <w:rFonts w:cs="Times New Roman" w:hint="default"/>
        <w:color w:val="auto"/>
      </w:rPr>
    </w:lvl>
    <w:lvl w:ilvl="1">
      <w:start w:val="1"/>
      <w:numFmt w:val="decimal"/>
      <w:lvlText w:val="4.%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276122D"/>
    <w:multiLevelType w:val="multilevel"/>
    <w:tmpl w:val="AB14C540"/>
    <w:lvl w:ilvl="0">
      <w:start w:val="2"/>
      <w:numFmt w:val="decimal"/>
      <w:lvlText w:val="%1."/>
      <w:lvlJc w:val="left"/>
      <w:pPr>
        <w:tabs>
          <w:tab w:val="num" w:pos="720"/>
        </w:tabs>
        <w:ind w:left="720" w:hanging="720"/>
      </w:pPr>
      <w:rPr>
        <w:rFonts w:cs="Times New Roman" w:hint="default"/>
        <w:color w:val="auto"/>
      </w:rPr>
    </w:lvl>
    <w:lvl w:ilvl="1">
      <w:start w:val="1"/>
      <w:numFmt w:val="decimal"/>
      <w:lvlText w:val="12.%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3A03A1D"/>
    <w:multiLevelType w:val="multilevel"/>
    <w:tmpl w:val="2C0E9F5A"/>
    <w:lvl w:ilvl="0">
      <w:start w:val="2"/>
      <w:numFmt w:val="decimal"/>
      <w:lvlText w:val="%1."/>
      <w:lvlJc w:val="left"/>
      <w:pPr>
        <w:tabs>
          <w:tab w:val="num" w:pos="720"/>
        </w:tabs>
        <w:ind w:left="720" w:hanging="720"/>
      </w:pPr>
      <w:rPr>
        <w:rFonts w:cs="Times New Roman" w:hint="default"/>
        <w:color w:val="auto"/>
      </w:rPr>
    </w:lvl>
    <w:lvl w:ilvl="1">
      <w:start w:val="1"/>
      <w:numFmt w:val="decimal"/>
      <w:lvlText w:val="22.%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156C3E"/>
    <w:multiLevelType w:val="multilevel"/>
    <w:tmpl w:val="F9A2599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5"/>
      </w:pPr>
      <w:rPr>
        <w:rFonts w:cs="Times New Roman" w:hint="default"/>
        <w:b w:val="0"/>
        <w:color w:val="auto"/>
      </w:rPr>
    </w:lvl>
    <w:lvl w:ilvl="2">
      <w:start w:val="1"/>
      <w:numFmt w:val="lowerLetter"/>
      <w:lvlText w:val="(%3)"/>
      <w:lvlJc w:val="left"/>
      <w:pPr>
        <w:tabs>
          <w:tab w:val="num" w:pos="1080"/>
        </w:tabs>
        <w:ind w:left="1080" w:hanging="360"/>
      </w:pPr>
      <w:rPr>
        <w:rFonts w:cs="Times New Roman" w:hint="default"/>
        <w:color w:val="auto"/>
      </w:rPr>
    </w:lvl>
    <w:lvl w:ilvl="3">
      <w:start w:val="1"/>
      <w:numFmt w:val="lowerLetter"/>
      <w:lvlText w:val="(%4)"/>
      <w:lvlJc w:val="left"/>
      <w:pPr>
        <w:tabs>
          <w:tab w:val="num" w:pos="1440"/>
        </w:tabs>
        <w:ind w:left="1440" w:hanging="360"/>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69DF5901"/>
    <w:multiLevelType w:val="hybridMultilevel"/>
    <w:tmpl w:val="71D4685E"/>
    <w:lvl w:ilvl="0" w:tplc="7D2C8658">
      <w:start w:val="1"/>
      <w:numFmt w:val="lowerLetter"/>
      <w:lvlText w:val="(%1)"/>
      <w:lvlJc w:val="left"/>
      <w:pPr>
        <w:tabs>
          <w:tab w:val="num" w:pos="1512"/>
        </w:tabs>
        <w:ind w:left="1512" w:hanging="360"/>
      </w:pPr>
      <w:rPr>
        <w:rFonts w:cs="Times New Roman" w:hint="default"/>
      </w:rPr>
    </w:lvl>
    <w:lvl w:ilvl="1" w:tplc="0C090019" w:tentative="1">
      <w:start w:val="1"/>
      <w:numFmt w:val="lowerLetter"/>
      <w:lvlText w:val="%2."/>
      <w:lvlJc w:val="left"/>
      <w:pPr>
        <w:tabs>
          <w:tab w:val="num" w:pos="1872"/>
        </w:tabs>
        <w:ind w:left="1872" w:hanging="360"/>
      </w:pPr>
      <w:rPr>
        <w:rFonts w:cs="Times New Roman"/>
      </w:rPr>
    </w:lvl>
    <w:lvl w:ilvl="2" w:tplc="0C09001B" w:tentative="1">
      <w:start w:val="1"/>
      <w:numFmt w:val="lowerRoman"/>
      <w:lvlText w:val="%3."/>
      <w:lvlJc w:val="right"/>
      <w:pPr>
        <w:tabs>
          <w:tab w:val="num" w:pos="2592"/>
        </w:tabs>
        <w:ind w:left="2592" w:hanging="180"/>
      </w:pPr>
      <w:rPr>
        <w:rFonts w:cs="Times New Roman"/>
      </w:rPr>
    </w:lvl>
    <w:lvl w:ilvl="3" w:tplc="0C09000F" w:tentative="1">
      <w:start w:val="1"/>
      <w:numFmt w:val="decimal"/>
      <w:lvlText w:val="%4."/>
      <w:lvlJc w:val="left"/>
      <w:pPr>
        <w:tabs>
          <w:tab w:val="num" w:pos="3312"/>
        </w:tabs>
        <w:ind w:left="3312" w:hanging="360"/>
      </w:pPr>
      <w:rPr>
        <w:rFonts w:cs="Times New Roman"/>
      </w:rPr>
    </w:lvl>
    <w:lvl w:ilvl="4" w:tplc="0C090019" w:tentative="1">
      <w:start w:val="1"/>
      <w:numFmt w:val="lowerLetter"/>
      <w:lvlText w:val="%5."/>
      <w:lvlJc w:val="left"/>
      <w:pPr>
        <w:tabs>
          <w:tab w:val="num" w:pos="4032"/>
        </w:tabs>
        <w:ind w:left="4032" w:hanging="360"/>
      </w:pPr>
      <w:rPr>
        <w:rFonts w:cs="Times New Roman"/>
      </w:rPr>
    </w:lvl>
    <w:lvl w:ilvl="5" w:tplc="0C09001B" w:tentative="1">
      <w:start w:val="1"/>
      <w:numFmt w:val="lowerRoman"/>
      <w:lvlText w:val="%6."/>
      <w:lvlJc w:val="right"/>
      <w:pPr>
        <w:tabs>
          <w:tab w:val="num" w:pos="4752"/>
        </w:tabs>
        <w:ind w:left="4752" w:hanging="180"/>
      </w:pPr>
      <w:rPr>
        <w:rFonts w:cs="Times New Roman"/>
      </w:rPr>
    </w:lvl>
    <w:lvl w:ilvl="6" w:tplc="0C09000F" w:tentative="1">
      <w:start w:val="1"/>
      <w:numFmt w:val="decimal"/>
      <w:lvlText w:val="%7."/>
      <w:lvlJc w:val="left"/>
      <w:pPr>
        <w:tabs>
          <w:tab w:val="num" w:pos="5472"/>
        </w:tabs>
        <w:ind w:left="5472" w:hanging="360"/>
      </w:pPr>
      <w:rPr>
        <w:rFonts w:cs="Times New Roman"/>
      </w:rPr>
    </w:lvl>
    <w:lvl w:ilvl="7" w:tplc="0C090019" w:tentative="1">
      <w:start w:val="1"/>
      <w:numFmt w:val="lowerLetter"/>
      <w:lvlText w:val="%8."/>
      <w:lvlJc w:val="left"/>
      <w:pPr>
        <w:tabs>
          <w:tab w:val="num" w:pos="6192"/>
        </w:tabs>
        <w:ind w:left="6192" w:hanging="360"/>
      </w:pPr>
      <w:rPr>
        <w:rFonts w:cs="Times New Roman"/>
      </w:rPr>
    </w:lvl>
    <w:lvl w:ilvl="8" w:tplc="0C09001B" w:tentative="1">
      <w:start w:val="1"/>
      <w:numFmt w:val="lowerRoman"/>
      <w:lvlText w:val="%9."/>
      <w:lvlJc w:val="right"/>
      <w:pPr>
        <w:tabs>
          <w:tab w:val="num" w:pos="6912"/>
        </w:tabs>
        <w:ind w:left="6912" w:hanging="180"/>
      </w:pPr>
      <w:rPr>
        <w:rFonts w:cs="Times New Roman"/>
      </w:rPr>
    </w:lvl>
  </w:abstractNum>
  <w:abstractNum w:abstractNumId="32" w15:restartNumberingAfterBreak="0">
    <w:nsid w:val="6A033B23"/>
    <w:multiLevelType w:val="hybridMultilevel"/>
    <w:tmpl w:val="DEFE3664"/>
    <w:lvl w:ilvl="0" w:tplc="7D2C8658">
      <w:start w:val="1"/>
      <w:numFmt w:val="lowerLetter"/>
      <w:lvlText w:val="(%1)"/>
      <w:lvlJc w:val="left"/>
      <w:pPr>
        <w:tabs>
          <w:tab w:val="num" w:pos="1512"/>
        </w:tabs>
        <w:ind w:left="1512" w:hanging="360"/>
      </w:pPr>
      <w:rPr>
        <w:rFonts w:cs="Times New Roman" w:hint="default"/>
      </w:rPr>
    </w:lvl>
    <w:lvl w:ilvl="1" w:tplc="0C090019" w:tentative="1">
      <w:start w:val="1"/>
      <w:numFmt w:val="lowerLetter"/>
      <w:lvlText w:val="%2."/>
      <w:lvlJc w:val="left"/>
      <w:pPr>
        <w:tabs>
          <w:tab w:val="num" w:pos="1872"/>
        </w:tabs>
        <w:ind w:left="1872" w:hanging="360"/>
      </w:pPr>
      <w:rPr>
        <w:rFonts w:cs="Times New Roman"/>
      </w:rPr>
    </w:lvl>
    <w:lvl w:ilvl="2" w:tplc="0C09001B" w:tentative="1">
      <w:start w:val="1"/>
      <w:numFmt w:val="lowerRoman"/>
      <w:lvlText w:val="%3."/>
      <w:lvlJc w:val="right"/>
      <w:pPr>
        <w:tabs>
          <w:tab w:val="num" w:pos="2592"/>
        </w:tabs>
        <w:ind w:left="2592" w:hanging="180"/>
      </w:pPr>
      <w:rPr>
        <w:rFonts w:cs="Times New Roman"/>
      </w:rPr>
    </w:lvl>
    <w:lvl w:ilvl="3" w:tplc="0C09000F" w:tentative="1">
      <w:start w:val="1"/>
      <w:numFmt w:val="decimal"/>
      <w:lvlText w:val="%4."/>
      <w:lvlJc w:val="left"/>
      <w:pPr>
        <w:tabs>
          <w:tab w:val="num" w:pos="3312"/>
        </w:tabs>
        <w:ind w:left="3312" w:hanging="360"/>
      </w:pPr>
      <w:rPr>
        <w:rFonts w:cs="Times New Roman"/>
      </w:rPr>
    </w:lvl>
    <w:lvl w:ilvl="4" w:tplc="0C090019" w:tentative="1">
      <w:start w:val="1"/>
      <w:numFmt w:val="lowerLetter"/>
      <w:lvlText w:val="%5."/>
      <w:lvlJc w:val="left"/>
      <w:pPr>
        <w:tabs>
          <w:tab w:val="num" w:pos="4032"/>
        </w:tabs>
        <w:ind w:left="4032" w:hanging="360"/>
      </w:pPr>
      <w:rPr>
        <w:rFonts w:cs="Times New Roman"/>
      </w:rPr>
    </w:lvl>
    <w:lvl w:ilvl="5" w:tplc="0C09001B" w:tentative="1">
      <w:start w:val="1"/>
      <w:numFmt w:val="lowerRoman"/>
      <w:lvlText w:val="%6."/>
      <w:lvlJc w:val="right"/>
      <w:pPr>
        <w:tabs>
          <w:tab w:val="num" w:pos="4752"/>
        </w:tabs>
        <w:ind w:left="4752" w:hanging="180"/>
      </w:pPr>
      <w:rPr>
        <w:rFonts w:cs="Times New Roman"/>
      </w:rPr>
    </w:lvl>
    <w:lvl w:ilvl="6" w:tplc="0C09000F" w:tentative="1">
      <w:start w:val="1"/>
      <w:numFmt w:val="decimal"/>
      <w:lvlText w:val="%7."/>
      <w:lvlJc w:val="left"/>
      <w:pPr>
        <w:tabs>
          <w:tab w:val="num" w:pos="5472"/>
        </w:tabs>
        <w:ind w:left="5472" w:hanging="360"/>
      </w:pPr>
      <w:rPr>
        <w:rFonts w:cs="Times New Roman"/>
      </w:rPr>
    </w:lvl>
    <w:lvl w:ilvl="7" w:tplc="0C090019" w:tentative="1">
      <w:start w:val="1"/>
      <w:numFmt w:val="lowerLetter"/>
      <w:lvlText w:val="%8."/>
      <w:lvlJc w:val="left"/>
      <w:pPr>
        <w:tabs>
          <w:tab w:val="num" w:pos="6192"/>
        </w:tabs>
        <w:ind w:left="6192" w:hanging="360"/>
      </w:pPr>
      <w:rPr>
        <w:rFonts w:cs="Times New Roman"/>
      </w:rPr>
    </w:lvl>
    <w:lvl w:ilvl="8" w:tplc="0C09001B" w:tentative="1">
      <w:start w:val="1"/>
      <w:numFmt w:val="lowerRoman"/>
      <w:lvlText w:val="%9."/>
      <w:lvlJc w:val="right"/>
      <w:pPr>
        <w:tabs>
          <w:tab w:val="num" w:pos="6912"/>
        </w:tabs>
        <w:ind w:left="6912" w:hanging="180"/>
      </w:pPr>
      <w:rPr>
        <w:rFonts w:cs="Times New Roman"/>
      </w:rPr>
    </w:lvl>
  </w:abstractNum>
  <w:abstractNum w:abstractNumId="33" w15:restartNumberingAfterBreak="0">
    <w:nsid w:val="6A202AD6"/>
    <w:multiLevelType w:val="multilevel"/>
    <w:tmpl w:val="24F2C0E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lowerLetter"/>
      <w:lvlText w:val="(%4)"/>
      <w:lvlJc w:val="left"/>
      <w:pPr>
        <w:tabs>
          <w:tab w:val="num" w:pos="1440"/>
        </w:tabs>
        <w:ind w:left="1440" w:hanging="360"/>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6F783138"/>
    <w:multiLevelType w:val="hybridMultilevel"/>
    <w:tmpl w:val="D7382C16"/>
    <w:lvl w:ilvl="0" w:tplc="7D2C8658">
      <w:start w:val="1"/>
      <w:numFmt w:val="lowerLetter"/>
      <w:lvlText w:val="(%1)"/>
      <w:lvlJc w:val="left"/>
      <w:pPr>
        <w:tabs>
          <w:tab w:val="num" w:pos="1512"/>
        </w:tabs>
        <w:ind w:left="1512" w:hanging="360"/>
      </w:pPr>
      <w:rPr>
        <w:rFonts w:cs="Times New Roman" w:hint="default"/>
      </w:rPr>
    </w:lvl>
    <w:lvl w:ilvl="1" w:tplc="0C090019" w:tentative="1">
      <w:start w:val="1"/>
      <w:numFmt w:val="lowerLetter"/>
      <w:lvlText w:val="%2."/>
      <w:lvlJc w:val="left"/>
      <w:pPr>
        <w:tabs>
          <w:tab w:val="num" w:pos="1872"/>
        </w:tabs>
        <w:ind w:left="1872" w:hanging="360"/>
      </w:pPr>
      <w:rPr>
        <w:rFonts w:cs="Times New Roman"/>
      </w:rPr>
    </w:lvl>
    <w:lvl w:ilvl="2" w:tplc="0C09001B" w:tentative="1">
      <w:start w:val="1"/>
      <w:numFmt w:val="lowerRoman"/>
      <w:lvlText w:val="%3."/>
      <w:lvlJc w:val="right"/>
      <w:pPr>
        <w:tabs>
          <w:tab w:val="num" w:pos="2592"/>
        </w:tabs>
        <w:ind w:left="2592" w:hanging="180"/>
      </w:pPr>
      <w:rPr>
        <w:rFonts w:cs="Times New Roman"/>
      </w:rPr>
    </w:lvl>
    <w:lvl w:ilvl="3" w:tplc="0C09000F" w:tentative="1">
      <w:start w:val="1"/>
      <w:numFmt w:val="decimal"/>
      <w:lvlText w:val="%4."/>
      <w:lvlJc w:val="left"/>
      <w:pPr>
        <w:tabs>
          <w:tab w:val="num" w:pos="3312"/>
        </w:tabs>
        <w:ind w:left="3312" w:hanging="360"/>
      </w:pPr>
      <w:rPr>
        <w:rFonts w:cs="Times New Roman"/>
      </w:rPr>
    </w:lvl>
    <w:lvl w:ilvl="4" w:tplc="0C090019" w:tentative="1">
      <w:start w:val="1"/>
      <w:numFmt w:val="lowerLetter"/>
      <w:lvlText w:val="%5."/>
      <w:lvlJc w:val="left"/>
      <w:pPr>
        <w:tabs>
          <w:tab w:val="num" w:pos="4032"/>
        </w:tabs>
        <w:ind w:left="4032" w:hanging="360"/>
      </w:pPr>
      <w:rPr>
        <w:rFonts w:cs="Times New Roman"/>
      </w:rPr>
    </w:lvl>
    <w:lvl w:ilvl="5" w:tplc="0C09001B" w:tentative="1">
      <w:start w:val="1"/>
      <w:numFmt w:val="lowerRoman"/>
      <w:lvlText w:val="%6."/>
      <w:lvlJc w:val="right"/>
      <w:pPr>
        <w:tabs>
          <w:tab w:val="num" w:pos="4752"/>
        </w:tabs>
        <w:ind w:left="4752" w:hanging="180"/>
      </w:pPr>
      <w:rPr>
        <w:rFonts w:cs="Times New Roman"/>
      </w:rPr>
    </w:lvl>
    <w:lvl w:ilvl="6" w:tplc="0C09000F" w:tentative="1">
      <w:start w:val="1"/>
      <w:numFmt w:val="decimal"/>
      <w:lvlText w:val="%7."/>
      <w:lvlJc w:val="left"/>
      <w:pPr>
        <w:tabs>
          <w:tab w:val="num" w:pos="5472"/>
        </w:tabs>
        <w:ind w:left="5472" w:hanging="360"/>
      </w:pPr>
      <w:rPr>
        <w:rFonts w:cs="Times New Roman"/>
      </w:rPr>
    </w:lvl>
    <w:lvl w:ilvl="7" w:tplc="0C090019" w:tentative="1">
      <w:start w:val="1"/>
      <w:numFmt w:val="lowerLetter"/>
      <w:lvlText w:val="%8."/>
      <w:lvlJc w:val="left"/>
      <w:pPr>
        <w:tabs>
          <w:tab w:val="num" w:pos="6192"/>
        </w:tabs>
        <w:ind w:left="6192" w:hanging="360"/>
      </w:pPr>
      <w:rPr>
        <w:rFonts w:cs="Times New Roman"/>
      </w:rPr>
    </w:lvl>
    <w:lvl w:ilvl="8" w:tplc="0C09001B" w:tentative="1">
      <w:start w:val="1"/>
      <w:numFmt w:val="lowerRoman"/>
      <w:lvlText w:val="%9."/>
      <w:lvlJc w:val="right"/>
      <w:pPr>
        <w:tabs>
          <w:tab w:val="num" w:pos="6912"/>
        </w:tabs>
        <w:ind w:left="6912" w:hanging="180"/>
      </w:pPr>
      <w:rPr>
        <w:rFonts w:cs="Times New Roman"/>
      </w:rPr>
    </w:lvl>
  </w:abstractNum>
  <w:abstractNum w:abstractNumId="35" w15:restartNumberingAfterBreak="0">
    <w:nsid w:val="72DD4A45"/>
    <w:multiLevelType w:val="multilevel"/>
    <w:tmpl w:val="1744EB08"/>
    <w:lvl w:ilvl="0">
      <w:start w:val="2"/>
      <w:numFmt w:val="decimal"/>
      <w:lvlText w:val="%1."/>
      <w:lvlJc w:val="left"/>
      <w:pPr>
        <w:tabs>
          <w:tab w:val="num" w:pos="720"/>
        </w:tabs>
        <w:ind w:left="720" w:hanging="720"/>
      </w:pPr>
      <w:rPr>
        <w:rFonts w:cs="Times New Roman" w:hint="default"/>
        <w:color w:val="auto"/>
      </w:rPr>
    </w:lvl>
    <w:lvl w:ilvl="1">
      <w:start w:val="1"/>
      <w:numFmt w:val="decimal"/>
      <w:lvlText w:val="7.%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2F43C78"/>
    <w:multiLevelType w:val="multilevel"/>
    <w:tmpl w:val="A44EAF9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5"/>
      </w:pPr>
      <w:rPr>
        <w:rFonts w:cs="Times New Roman" w:hint="default"/>
        <w:b w:val="0"/>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lowerLetter"/>
      <w:lvlText w:val="(%4)"/>
      <w:lvlJc w:val="left"/>
      <w:pPr>
        <w:tabs>
          <w:tab w:val="num" w:pos="1440"/>
        </w:tabs>
        <w:ind w:left="1440" w:hanging="360"/>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3FC5410"/>
    <w:multiLevelType w:val="multilevel"/>
    <w:tmpl w:val="2E9C6B66"/>
    <w:lvl w:ilvl="0">
      <w:start w:val="2"/>
      <w:numFmt w:val="decimal"/>
      <w:lvlText w:val="%1."/>
      <w:lvlJc w:val="left"/>
      <w:pPr>
        <w:tabs>
          <w:tab w:val="num" w:pos="720"/>
        </w:tabs>
        <w:ind w:left="720" w:hanging="720"/>
      </w:pPr>
      <w:rPr>
        <w:rFonts w:cs="Times New Roman" w:hint="default"/>
        <w:color w:val="auto"/>
      </w:rPr>
    </w:lvl>
    <w:lvl w:ilvl="1">
      <w:start w:val="1"/>
      <w:numFmt w:val="decimal"/>
      <w:lvlText w:val="19.%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5382C11"/>
    <w:multiLevelType w:val="multilevel"/>
    <w:tmpl w:val="E1FAE53E"/>
    <w:lvl w:ilvl="0">
      <w:start w:val="2"/>
      <w:numFmt w:val="decimal"/>
      <w:lvlText w:val="%1."/>
      <w:lvlJc w:val="left"/>
      <w:pPr>
        <w:tabs>
          <w:tab w:val="num" w:pos="720"/>
        </w:tabs>
        <w:ind w:left="720" w:hanging="720"/>
      </w:pPr>
      <w:rPr>
        <w:rFonts w:cs="Times New Roman" w:hint="default"/>
        <w:color w:val="auto"/>
      </w:rPr>
    </w:lvl>
    <w:lvl w:ilvl="1">
      <w:start w:val="1"/>
      <w:numFmt w:val="decimal"/>
      <w:lvlText w:val="17.%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6F3150B"/>
    <w:multiLevelType w:val="hybridMultilevel"/>
    <w:tmpl w:val="10C826AC"/>
    <w:lvl w:ilvl="0" w:tplc="7D2C8658">
      <w:start w:val="1"/>
      <w:numFmt w:val="lowerLetter"/>
      <w:lvlText w:val="(%1)"/>
      <w:lvlJc w:val="left"/>
      <w:pPr>
        <w:tabs>
          <w:tab w:val="num" w:pos="1512"/>
        </w:tabs>
        <w:ind w:left="1512" w:hanging="360"/>
      </w:pPr>
      <w:rPr>
        <w:rFonts w:cs="Times New Roman" w:hint="default"/>
      </w:rPr>
    </w:lvl>
    <w:lvl w:ilvl="1" w:tplc="0C090019" w:tentative="1">
      <w:start w:val="1"/>
      <w:numFmt w:val="lowerLetter"/>
      <w:lvlText w:val="%2."/>
      <w:lvlJc w:val="left"/>
      <w:pPr>
        <w:tabs>
          <w:tab w:val="num" w:pos="1872"/>
        </w:tabs>
        <w:ind w:left="1872" w:hanging="360"/>
      </w:pPr>
      <w:rPr>
        <w:rFonts w:cs="Times New Roman"/>
      </w:rPr>
    </w:lvl>
    <w:lvl w:ilvl="2" w:tplc="0C09001B" w:tentative="1">
      <w:start w:val="1"/>
      <w:numFmt w:val="lowerRoman"/>
      <w:lvlText w:val="%3."/>
      <w:lvlJc w:val="right"/>
      <w:pPr>
        <w:tabs>
          <w:tab w:val="num" w:pos="2592"/>
        </w:tabs>
        <w:ind w:left="2592" w:hanging="180"/>
      </w:pPr>
      <w:rPr>
        <w:rFonts w:cs="Times New Roman"/>
      </w:rPr>
    </w:lvl>
    <w:lvl w:ilvl="3" w:tplc="0C09000F" w:tentative="1">
      <w:start w:val="1"/>
      <w:numFmt w:val="decimal"/>
      <w:lvlText w:val="%4."/>
      <w:lvlJc w:val="left"/>
      <w:pPr>
        <w:tabs>
          <w:tab w:val="num" w:pos="3312"/>
        </w:tabs>
        <w:ind w:left="3312" w:hanging="360"/>
      </w:pPr>
      <w:rPr>
        <w:rFonts w:cs="Times New Roman"/>
      </w:rPr>
    </w:lvl>
    <w:lvl w:ilvl="4" w:tplc="0C090019" w:tentative="1">
      <w:start w:val="1"/>
      <w:numFmt w:val="lowerLetter"/>
      <w:lvlText w:val="%5."/>
      <w:lvlJc w:val="left"/>
      <w:pPr>
        <w:tabs>
          <w:tab w:val="num" w:pos="4032"/>
        </w:tabs>
        <w:ind w:left="4032" w:hanging="360"/>
      </w:pPr>
      <w:rPr>
        <w:rFonts w:cs="Times New Roman"/>
      </w:rPr>
    </w:lvl>
    <w:lvl w:ilvl="5" w:tplc="0C09001B" w:tentative="1">
      <w:start w:val="1"/>
      <w:numFmt w:val="lowerRoman"/>
      <w:lvlText w:val="%6."/>
      <w:lvlJc w:val="right"/>
      <w:pPr>
        <w:tabs>
          <w:tab w:val="num" w:pos="4752"/>
        </w:tabs>
        <w:ind w:left="4752" w:hanging="180"/>
      </w:pPr>
      <w:rPr>
        <w:rFonts w:cs="Times New Roman"/>
      </w:rPr>
    </w:lvl>
    <w:lvl w:ilvl="6" w:tplc="0C09000F" w:tentative="1">
      <w:start w:val="1"/>
      <w:numFmt w:val="decimal"/>
      <w:lvlText w:val="%7."/>
      <w:lvlJc w:val="left"/>
      <w:pPr>
        <w:tabs>
          <w:tab w:val="num" w:pos="5472"/>
        </w:tabs>
        <w:ind w:left="5472" w:hanging="360"/>
      </w:pPr>
      <w:rPr>
        <w:rFonts w:cs="Times New Roman"/>
      </w:rPr>
    </w:lvl>
    <w:lvl w:ilvl="7" w:tplc="0C090019" w:tentative="1">
      <w:start w:val="1"/>
      <w:numFmt w:val="lowerLetter"/>
      <w:lvlText w:val="%8."/>
      <w:lvlJc w:val="left"/>
      <w:pPr>
        <w:tabs>
          <w:tab w:val="num" w:pos="6192"/>
        </w:tabs>
        <w:ind w:left="6192" w:hanging="360"/>
      </w:pPr>
      <w:rPr>
        <w:rFonts w:cs="Times New Roman"/>
      </w:rPr>
    </w:lvl>
    <w:lvl w:ilvl="8" w:tplc="0C09001B" w:tentative="1">
      <w:start w:val="1"/>
      <w:numFmt w:val="lowerRoman"/>
      <w:lvlText w:val="%9."/>
      <w:lvlJc w:val="right"/>
      <w:pPr>
        <w:tabs>
          <w:tab w:val="num" w:pos="6912"/>
        </w:tabs>
        <w:ind w:left="6912" w:hanging="180"/>
      </w:pPr>
      <w:rPr>
        <w:rFonts w:cs="Times New Roman"/>
      </w:rPr>
    </w:lvl>
  </w:abstractNum>
  <w:abstractNum w:abstractNumId="40" w15:restartNumberingAfterBreak="0">
    <w:nsid w:val="77571CC5"/>
    <w:multiLevelType w:val="multilevel"/>
    <w:tmpl w:val="2EF49A4A"/>
    <w:lvl w:ilvl="0">
      <w:start w:val="2"/>
      <w:numFmt w:val="decimal"/>
      <w:lvlText w:val="%1."/>
      <w:lvlJc w:val="left"/>
      <w:pPr>
        <w:tabs>
          <w:tab w:val="num" w:pos="720"/>
        </w:tabs>
        <w:ind w:left="720" w:hanging="720"/>
      </w:pPr>
      <w:rPr>
        <w:rFonts w:cs="Times New Roman" w:hint="default"/>
        <w:color w:val="auto"/>
      </w:rPr>
    </w:lvl>
    <w:lvl w:ilvl="1">
      <w:start w:val="1"/>
      <w:numFmt w:val="decimal"/>
      <w:lvlText w:val="14.%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9DB0836"/>
    <w:multiLevelType w:val="multilevel"/>
    <w:tmpl w:val="B6926DC4"/>
    <w:lvl w:ilvl="0">
      <w:start w:val="2"/>
      <w:numFmt w:val="decimal"/>
      <w:lvlText w:val="%1."/>
      <w:lvlJc w:val="left"/>
      <w:pPr>
        <w:tabs>
          <w:tab w:val="num" w:pos="720"/>
        </w:tabs>
        <w:ind w:left="720" w:hanging="720"/>
      </w:pPr>
      <w:rPr>
        <w:rFonts w:cs="Times New Roman" w:hint="default"/>
        <w:color w:val="auto"/>
      </w:rPr>
    </w:lvl>
    <w:lvl w:ilvl="1">
      <w:start w:val="1"/>
      <w:numFmt w:val="decimal"/>
      <w:lvlText w:val="15.%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A7B0EAB"/>
    <w:multiLevelType w:val="multilevel"/>
    <w:tmpl w:val="3318A146"/>
    <w:lvl w:ilvl="0">
      <w:start w:val="1"/>
      <w:numFmt w:val="decimal"/>
      <w:lvlText w:val="%1."/>
      <w:lvlJc w:val="left"/>
      <w:pPr>
        <w:tabs>
          <w:tab w:val="num" w:pos="720"/>
        </w:tabs>
        <w:ind w:left="720" w:hanging="720"/>
      </w:pPr>
      <w:rPr>
        <w:rFonts w:cs="Times New Roman" w:hint="default"/>
        <w:color w:val="auto"/>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AB67214"/>
    <w:multiLevelType w:val="multilevel"/>
    <w:tmpl w:val="A2F8B43E"/>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lowerLetter"/>
      <w:lvlText w:val="(%4)"/>
      <w:lvlJc w:val="left"/>
      <w:pPr>
        <w:tabs>
          <w:tab w:val="num" w:pos="1440"/>
        </w:tabs>
        <w:ind w:left="1440" w:hanging="360"/>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EDE60F1"/>
    <w:multiLevelType w:val="hybridMultilevel"/>
    <w:tmpl w:val="06F679C6"/>
    <w:lvl w:ilvl="0" w:tplc="7D2C8658">
      <w:start w:val="1"/>
      <w:numFmt w:val="lowerLetter"/>
      <w:lvlText w:val="(%1)"/>
      <w:lvlJc w:val="left"/>
      <w:pPr>
        <w:tabs>
          <w:tab w:val="num" w:pos="1512"/>
        </w:tabs>
        <w:ind w:left="1512" w:hanging="360"/>
      </w:pPr>
      <w:rPr>
        <w:rFonts w:cs="Times New Roman" w:hint="default"/>
      </w:rPr>
    </w:lvl>
    <w:lvl w:ilvl="1" w:tplc="0C090001">
      <w:start w:val="1"/>
      <w:numFmt w:val="bullet"/>
      <w:lvlText w:val=""/>
      <w:lvlJc w:val="left"/>
      <w:pPr>
        <w:tabs>
          <w:tab w:val="num" w:pos="1872"/>
        </w:tabs>
        <w:ind w:left="1872" w:hanging="360"/>
      </w:pPr>
      <w:rPr>
        <w:rFonts w:ascii="Symbol" w:hAnsi="Symbol" w:hint="default"/>
      </w:rPr>
    </w:lvl>
    <w:lvl w:ilvl="2" w:tplc="0C090005">
      <w:start w:val="1"/>
      <w:numFmt w:val="bullet"/>
      <w:lvlText w:val=""/>
      <w:lvlJc w:val="left"/>
      <w:pPr>
        <w:tabs>
          <w:tab w:val="num" w:pos="2592"/>
        </w:tabs>
        <w:ind w:left="2592" w:hanging="360"/>
      </w:pPr>
      <w:rPr>
        <w:rFonts w:ascii="Wingdings" w:hAnsi="Wingdings" w:hint="default"/>
      </w:rPr>
    </w:lvl>
    <w:lvl w:ilvl="3" w:tplc="0C090001" w:tentative="1">
      <w:start w:val="1"/>
      <w:numFmt w:val="bullet"/>
      <w:lvlText w:val=""/>
      <w:lvlJc w:val="left"/>
      <w:pPr>
        <w:tabs>
          <w:tab w:val="num" w:pos="3312"/>
        </w:tabs>
        <w:ind w:left="3312" w:hanging="360"/>
      </w:pPr>
      <w:rPr>
        <w:rFonts w:ascii="Symbol" w:hAnsi="Symbol" w:hint="default"/>
      </w:rPr>
    </w:lvl>
    <w:lvl w:ilvl="4" w:tplc="0C090003" w:tentative="1">
      <w:start w:val="1"/>
      <w:numFmt w:val="bullet"/>
      <w:lvlText w:val="o"/>
      <w:lvlJc w:val="left"/>
      <w:pPr>
        <w:tabs>
          <w:tab w:val="num" w:pos="4032"/>
        </w:tabs>
        <w:ind w:left="4032" w:hanging="360"/>
      </w:pPr>
      <w:rPr>
        <w:rFonts w:ascii="Courier New" w:hAnsi="Courier New" w:hint="default"/>
      </w:rPr>
    </w:lvl>
    <w:lvl w:ilvl="5" w:tplc="0C090005" w:tentative="1">
      <w:start w:val="1"/>
      <w:numFmt w:val="bullet"/>
      <w:lvlText w:val=""/>
      <w:lvlJc w:val="left"/>
      <w:pPr>
        <w:tabs>
          <w:tab w:val="num" w:pos="4752"/>
        </w:tabs>
        <w:ind w:left="4752" w:hanging="360"/>
      </w:pPr>
      <w:rPr>
        <w:rFonts w:ascii="Wingdings" w:hAnsi="Wingdings" w:hint="default"/>
      </w:rPr>
    </w:lvl>
    <w:lvl w:ilvl="6" w:tplc="0C090001" w:tentative="1">
      <w:start w:val="1"/>
      <w:numFmt w:val="bullet"/>
      <w:lvlText w:val=""/>
      <w:lvlJc w:val="left"/>
      <w:pPr>
        <w:tabs>
          <w:tab w:val="num" w:pos="5472"/>
        </w:tabs>
        <w:ind w:left="5472" w:hanging="360"/>
      </w:pPr>
      <w:rPr>
        <w:rFonts w:ascii="Symbol" w:hAnsi="Symbol" w:hint="default"/>
      </w:rPr>
    </w:lvl>
    <w:lvl w:ilvl="7" w:tplc="0C090003" w:tentative="1">
      <w:start w:val="1"/>
      <w:numFmt w:val="bullet"/>
      <w:lvlText w:val="o"/>
      <w:lvlJc w:val="left"/>
      <w:pPr>
        <w:tabs>
          <w:tab w:val="num" w:pos="6192"/>
        </w:tabs>
        <w:ind w:left="6192" w:hanging="360"/>
      </w:pPr>
      <w:rPr>
        <w:rFonts w:ascii="Courier New" w:hAnsi="Courier New" w:hint="default"/>
      </w:rPr>
    </w:lvl>
    <w:lvl w:ilvl="8" w:tplc="0C090005" w:tentative="1">
      <w:start w:val="1"/>
      <w:numFmt w:val="bullet"/>
      <w:lvlText w:val=""/>
      <w:lvlJc w:val="left"/>
      <w:pPr>
        <w:tabs>
          <w:tab w:val="num" w:pos="6912"/>
        </w:tabs>
        <w:ind w:left="6912" w:hanging="360"/>
      </w:pPr>
      <w:rPr>
        <w:rFonts w:ascii="Wingdings" w:hAnsi="Wingdings" w:hint="default"/>
      </w:rPr>
    </w:lvl>
  </w:abstractNum>
  <w:abstractNum w:abstractNumId="45" w15:restartNumberingAfterBreak="0">
    <w:nsid w:val="7F5C48AD"/>
    <w:multiLevelType w:val="multilevel"/>
    <w:tmpl w:val="CEE6E1EE"/>
    <w:lvl w:ilvl="0">
      <w:start w:val="2"/>
      <w:numFmt w:val="decimal"/>
      <w:lvlText w:val="%1."/>
      <w:lvlJc w:val="left"/>
      <w:pPr>
        <w:tabs>
          <w:tab w:val="num" w:pos="720"/>
        </w:tabs>
        <w:ind w:left="720" w:hanging="720"/>
      </w:pPr>
      <w:rPr>
        <w:rFonts w:cs="Times New Roman" w:hint="default"/>
        <w:color w:val="auto"/>
      </w:rPr>
    </w:lvl>
    <w:lvl w:ilvl="1">
      <w:start w:val="1"/>
      <w:numFmt w:val="decimal"/>
      <w:lvlText w:val="3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2"/>
  </w:num>
  <w:num w:numId="2">
    <w:abstractNumId w:val="43"/>
  </w:num>
  <w:num w:numId="3">
    <w:abstractNumId w:val="33"/>
  </w:num>
  <w:num w:numId="4">
    <w:abstractNumId w:val="20"/>
  </w:num>
  <w:num w:numId="5">
    <w:abstractNumId w:val="5"/>
  </w:num>
  <w:num w:numId="6">
    <w:abstractNumId w:val="36"/>
  </w:num>
  <w:num w:numId="7">
    <w:abstractNumId w:val="30"/>
  </w:num>
  <w:num w:numId="8">
    <w:abstractNumId w:val="9"/>
  </w:num>
  <w:num w:numId="9">
    <w:abstractNumId w:val="26"/>
  </w:num>
  <w:num w:numId="10">
    <w:abstractNumId w:val="44"/>
  </w:num>
  <w:num w:numId="11">
    <w:abstractNumId w:val="39"/>
  </w:num>
  <w:num w:numId="12">
    <w:abstractNumId w:val="32"/>
  </w:num>
  <w:num w:numId="13">
    <w:abstractNumId w:val="22"/>
  </w:num>
  <w:num w:numId="14">
    <w:abstractNumId w:val="34"/>
  </w:num>
  <w:num w:numId="15">
    <w:abstractNumId w:val="31"/>
  </w:num>
  <w:num w:numId="16">
    <w:abstractNumId w:val="12"/>
  </w:num>
  <w:num w:numId="17">
    <w:abstractNumId w:val="19"/>
  </w:num>
  <w:num w:numId="18">
    <w:abstractNumId w:val="6"/>
  </w:num>
  <w:num w:numId="19">
    <w:abstractNumId w:val="27"/>
  </w:num>
  <w:num w:numId="20">
    <w:abstractNumId w:val="1"/>
  </w:num>
  <w:num w:numId="21">
    <w:abstractNumId w:val="17"/>
  </w:num>
  <w:num w:numId="22">
    <w:abstractNumId w:val="35"/>
  </w:num>
  <w:num w:numId="23">
    <w:abstractNumId w:val="0"/>
  </w:num>
  <w:num w:numId="24">
    <w:abstractNumId w:val="23"/>
  </w:num>
  <w:num w:numId="25">
    <w:abstractNumId w:val="10"/>
  </w:num>
  <w:num w:numId="26">
    <w:abstractNumId w:val="25"/>
  </w:num>
  <w:num w:numId="27">
    <w:abstractNumId w:val="28"/>
  </w:num>
  <w:num w:numId="28">
    <w:abstractNumId w:val="3"/>
  </w:num>
  <w:num w:numId="29">
    <w:abstractNumId w:val="40"/>
  </w:num>
  <w:num w:numId="30">
    <w:abstractNumId w:val="41"/>
  </w:num>
  <w:num w:numId="31">
    <w:abstractNumId w:val="14"/>
  </w:num>
  <w:num w:numId="32">
    <w:abstractNumId w:val="38"/>
  </w:num>
  <w:num w:numId="33">
    <w:abstractNumId w:val="18"/>
  </w:num>
  <w:num w:numId="34">
    <w:abstractNumId w:val="37"/>
  </w:num>
  <w:num w:numId="35">
    <w:abstractNumId w:val="11"/>
  </w:num>
  <w:num w:numId="36">
    <w:abstractNumId w:val="24"/>
  </w:num>
  <w:num w:numId="37">
    <w:abstractNumId w:val="29"/>
  </w:num>
  <w:num w:numId="38">
    <w:abstractNumId w:val="8"/>
  </w:num>
  <w:num w:numId="39">
    <w:abstractNumId w:val="13"/>
  </w:num>
  <w:num w:numId="40">
    <w:abstractNumId w:val="16"/>
  </w:num>
  <w:num w:numId="41">
    <w:abstractNumId w:val="2"/>
  </w:num>
  <w:num w:numId="42">
    <w:abstractNumId w:val="21"/>
  </w:num>
  <w:num w:numId="43">
    <w:abstractNumId w:val="4"/>
  </w:num>
  <w:num w:numId="44">
    <w:abstractNumId w:val="15"/>
  </w:num>
  <w:num w:numId="45">
    <w:abstractNumId w:val="7"/>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DB"/>
    <w:rsid w:val="0000144A"/>
    <w:rsid w:val="00014F82"/>
    <w:rsid w:val="00024D69"/>
    <w:rsid w:val="000C14DD"/>
    <w:rsid w:val="00272715"/>
    <w:rsid w:val="002B65B2"/>
    <w:rsid w:val="0033222E"/>
    <w:rsid w:val="003511AE"/>
    <w:rsid w:val="0038250D"/>
    <w:rsid w:val="003D0FCC"/>
    <w:rsid w:val="003D7679"/>
    <w:rsid w:val="00544241"/>
    <w:rsid w:val="005D4791"/>
    <w:rsid w:val="005E2CA7"/>
    <w:rsid w:val="005F6099"/>
    <w:rsid w:val="006D673C"/>
    <w:rsid w:val="006E03B2"/>
    <w:rsid w:val="00750DBF"/>
    <w:rsid w:val="00777E7F"/>
    <w:rsid w:val="007C3078"/>
    <w:rsid w:val="007D696A"/>
    <w:rsid w:val="007E0D0D"/>
    <w:rsid w:val="00827893"/>
    <w:rsid w:val="00845DDB"/>
    <w:rsid w:val="00925FC5"/>
    <w:rsid w:val="00A07C6C"/>
    <w:rsid w:val="00BC32BB"/>
    <w:rsid w:val="00BE0644"/>
    <w:rsid w:val="00C30693"/>
    <w:rsid w:val="00C35EEC"/>
    <w:rsid w:val="00CA7E8B"/>
    <w:rsid w:val="00D27C79"/>
    <w:rsid w:val="00D30CCE"/>
    <w:rsid w:val="00D97A47"/>
    <w:rsid w:val="00E83215"/>
    <w:rsid w:val="00E84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68AF328-272E-4FBA-91A0-C5AEB607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link w:val="Heading1Char"/>
    <w:uiPriority w:val="99"/>
    <w:qFormat/>
    <w:pPr>
      <w:keepNext/>
      <w:keepLines/>
      <w:spacing w:before="240" w:after="240"/>
      <w:outlineLvl w:val="0"/>
    </w:pPr>
    <w:rPr>
      <w:rFonts w:eastAsia="Times New Roman"/>
      <w:b/>
      <w:bCs/>
      <w:sz w:val="36"/>
      <w:szCs w:val="28"/>
    </w:rPr>
  </w:style>
  <w:style w:type="paragraph" w:styleId="Heading2">
    <w:name w:val="heading 2"/>
    <w:basedOn w:val="Normal"/>
    <w:next w:val="Normal"/>
    <w:link w:val="Heading2Char"/>
    <w:uiPriority w:val="99"/>
    <w:qFormat/>
    <w:pPr>
      <w:keepNext/>
      <w:keepLines/>
      <w:spacing w:before="240" w:after="120"/>
      <w:outlineLvl w:val="1"/>
    </w:pPr>
    <w:rPr>
      <w:rFonts w:eastAsia="Times New Roman"/>
      <w:b/>
      <w:bCs/>
      <w:sz w:val="28"/>
      <w:szCs w:val="26"/>
    </w:rPr>
  </w:style>
  <w:style w:type="paragraph" w:styleId="Heading3">
    <w:name w:val="heading 3"/>
    <w:basedOn w:val="Normal"/>
    <w:next w:val="Normal"/>
    <w:link w:val="Heading3Char"/>
    <w:autoRedefine/>
    <w:uiPriority w:val="99"/>
    <w:qFormat/>
    <w:pPr>
      <w:keepNext/>
      <w:keepLines/>
      <w:spacing w:before="120" w:after="120"/>
      <w:outlineLvl w:val="2"/>
    </w:pPr>
    <w:rPr>
      <w:rFonts w:eastAsia="Times New Roman"/>
      <w:b/>
      <w:bCs/>
      <w:sz w:val="24"/>
    </w:rPr>
  </w:style>
  <w:style w:type="paragraph" w:styleId="Heading4">
    <w:name w:val="heading 4"/>
    <w:basedOn w:val="Normal"/>
    <w:next w:val="Normal"/>
    <w:link w:val="Heading4Char"/>
    <w:uiPriority w:val="99"/>
    <w:qFormat/>
    <w:pPr>
      <w:keepNext/>
      <w:keepLines/>
      <w:spacing w:before="120" w:after="120"/>
      <w:outlineLvl w:val="3"/>
    </w:pPr>
    <w:rPr>
      <w:rFonts w:eastAsia="Times New Roman"/>
      <w:b/>
      <w:bCs/>
      <w:i/>
      <w:iCs/>
    </w:rPr>
  </w:style>
  <w:style w:type="paragraph" w:styleId="Heading5">
    <w:name w:val="heading 5"/>
    <w:basedOn w:val="Normal"/>
    <w:next w:val="Normal"/>
    <w:link w:val="Heading5Char"/>
    <w:uiPriority w:val="99"/>
    <w:qFormat/>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bCs/>
      <w:sz w:val="28"/>
      <w:szCs w:val="28"/>
    </w:rPr>
  </w:style>
  <w:style w:type="character" w:customStyle="1" w:styleId="Heading2Char">
    <w:name w:val="Heading 2 Char"/>
    <w:basedOn w:val="DefaultParagraphFont"/>
    <w:link w:val="Heading2"/>
    <w:uiPriority w:val="99"/>
    <w:locked/>
    <w:rPr>
      <w:rFonts w:ascii="Arial" w:hAnsi="Arial" w:cs="Times New Roman"/>
      <w:b/>
      <w:bCs/>
      <w:sz w:val="26"/>
      <w:szCs w:val="26"/>
    </w:rPr>
  </w:style>
  <w:style w:type="character" w:customStyle="1" w:styleId="Heading3Char">
    <w:name w:val="Heading 3 Char"/>
    <w:basedOn w:val="DefaultParagraphFont"/>
    <w:link w:val="Heading3"/>
    <w:uiPriority w:val="99"/>
    <w:locked/>
    <w:rPr>
      <w:rFonts w:ascii="Arial" w:hAnsi="Arial" w:cs="Times New Roman"/>
      <w:b/>
      <w:bCs/>
      <w:sz w:val="24"/>
    </w:rPr>
  </w:style>
  <w:style w:type="character" w:customStyle="1" w:styleId="Heading4Char">
    <w:name w:val="Heading 4 Char"/>
    <w:basedOn w:val="DefaultParagraphFont"/>
    <w:link w:val="Heading4"/>
    <w:uiPriority w:val="99"/>
    <w:locked/>
    <w:rPr>
      <w:rFonts w:ascii="Arial" w:hAnsi="Arial" w:cs="Times New Roman"/>
      <w:b/>
      <w:bCs/>
      <w:i/>
      <w:iCs/>
    </w:rPr>
  </w:style>
  <w:style w:type="character" w:customStyle="1" w:styleId="Heading5Char">
    <w:name w:val="Heading 5 Char"/>
    <w:basedOn w:val="DefaultParagraphFont"/>
    <w:link w:val="Heading5"/>
    <w:uiPriority w:val="99"/>
    <w:semiHidden/>
    <w:locked/>
    <w:rPr>
      <w:rFonts w:ascii="Cambria" w:hAnsi="Cambria" w:cs="Times New Roman"/>
      <w:color w:val="243F60"/>
    </w:rPr>
  </w:style>
  <w:style w:type="paragraph" w:styleId="Header">
    <w:name w:val="header"/>
    <w:basedOn w:val="Normal"/>
    <w:link w:val="HeaderChar"/>
    <w:uiPriority w:val="99"/>
    <w:pPr>
      <w:jc w:val="center"/>
    </w:pPr>
    <w:rPr>
      <w:sz w:val="18"/>
    </w:rPr>
  </w:style>
  <w:style w:type="character" w:customStyle="1" w:styleId="HeaderChar">
    <w:name w:val="Header Char"/>
    <w:basedOn w:val="DefaultParagraphFont"/>
    <w:link w:val="Header"/>
    <w:uiPriority w:val="99"/>
    <w:locked/>
    <w:rPr>
      <w:rFonts w:ascii="Arial" w:hAnsi="Arial" w:cs="Times New Roman"/>
      <w:sz w:val="18"/>
    </w:rPr>
  </w:style>
  <w:style w:type="paragraph" w:styleId="BodyText">
    <w:name w:val="Body Text"/>
    <w:basedOn w:val="Normal"/>
    <w:link w:val="BodyTextChar"/>
    <w:autoRedefine/>
    <w:uiPriority w:val="99"/>
    <w:rsid w:val="007E0D0D"/>
    <w:pPr>
      <w:widowControl w:val="0"/>
      <w:spacing w:line="245" w:lineRule="exact"/>
      <w:ind w:left="20"/>
    </w:pPr>
    <w:rPr>
      <w:sz w:val="20"/>
      <w:szCs w:val="20"/>
    </w:rPr>
  </w:style>
  <w:style w:type="character" w:customStyle="1" w:styleId="BodyTextChar">
    <w:name w:val="Body Text Char"/>
    <w:basedOn w:val="DefaultParagraphFont"/>
    <w:link w:val="BodyText"/>
    <w:uiPriority w:val="99"/>
    <w:locked/>
    <w:rsid w:val="007E0D0D"/>
    <w:rPr>
      <w:rFonts w:ascii="Arial" w:hAnsi="Arial"/>
      <w:sz w:val="20"/>
      <w:szCs w:val="20"/>
      <w:lang w:eastAsia="en-US"/>
    </w:rPr>
  </w:style>
  <w:style w:type="paragraph" w:styleId="Footer">
    <w:name w:val="footer"/>
    <w:basedOn w:val="Normal"/>
    <w:link w:val="FooterChar"/>
    <w:uiPriority w:val="99"/>
    <w:pPr>
      <w:tabs>
        <w:tab w:val="left" w:pos="0"/>
        <w:tab w:val="right" w:pos="9015"/>
      </w:tabs>
    </w:pPr>
    <w:rPr>
      <w:sz w:val="18"/>
    </w:rPr>
  </w:style>
  <w:style w:type="character" w:customStyle="1" w:styleId="FooterChar">
    <w:name w:val="Footer Char"/>
    <w:basedOn w:val="DefaultParagraphFont"/>
    <w:link w:val="Footer"/>
    <w:uiPriority w:val="99"/>
    <w:locked/>
    <w:rPr>
      <w:rFonts w:ascii="Arial" w:hAnsi="Arial" w:cs="Times New Roman"/>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sid w:val="00BC32BB"/>
    <w:rPr>
      <w:rFonts w:cs="Times New Roman"/>
      <w:color w:val="0000FF"/>
      <w:u w:val="single"/>
    </w:rPr>
  </w:style>
  <w:style w:type="paragraph" w:styleId="TOCHeading">
    <w:name w:val="TOC Heading"/>
    <w:basedOn w:val="Heading1"/>
    <w:next w:val="Normal"/>
    <w:uiPriority w:val="39"/>
    <w:unhideWhenUsed/>
    <w:qFormat/>
    <w:rsid w:val="005F6099"/>
    <w:pPr>
      <w:spacing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locked/>
    <w:rsid w:val="005F609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l@canberraplayers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600C-F4BB-4F65-8D65-61D17E90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6EB05F5E.dotm</Template>
  <TotalTime>7</TotalTime>
  <Pages>16</Pages>
  <Words>5828</Words>
  <Characters>31662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Canberra Players League BASKETBALL</vt:lpstr>
    </vt:vector>
  </TitlesOfParts>
  <Company>ComSuper</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Players League BASKETBALL</dc:title>
  <dc:subject/>
  <dc:creator>Dennis Benedictos</dc:creator>
  <cp:keywords/>
  <dc:description/>
  <cp:lastModifiedBy>BURNETT,Alex</cp:lastModifiedBy>
  <cp:revision>3</cp:revision>
  <cp:lastPrinted>2016-09-22T01:00:00Z</cp:lastPrinted>
  <dcterms:created xsi:type="dcterms:W3CDTF">2019-03-28T04:11:00Z</dcterms:created>
  <dcterms:modified xsi:type="dcterms:W3CDTF">2019-04-04T03:57:00Z</dcterms:modified>
</cp:coreProperties>
</file>